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9" w:type="dxa"/>
        <w:jc w:val="center"/>
        <w:tblInd w:w="2160" w:type="dxa"/>
        <w:tblLayout w:type="fixed"/>
        <w:tblCellMar>
          <w:left w:w="0" w:type="dxa"/>
          <w:right w:w="0" w:type="dxa"/>
        </w:tblCellMar>
        <w:tblLook w:val="0000"/>
      </w:tblPr>
      <w:tblGrid>
        <w:gridCol w:w="8929"/>
      </w:tblGrid>
      <w:tr w:rsidR="00FB175E" w:rsidRPr="005A39E1" w:rsidTr="00662529">
        <w:trPr>
          <w:trHeight w:val="178"/>
          <w:jc w:val="center"/>
        </w:trPr>
        <w:tc>
          <w:tcPr>
            <w:tcW w:w="8929" w:type="dxa"/>
            <w:vAlign w:val="center"/>
          </w:tcPr>
          <w:p w:rsidR="00FB175E" w:rsidRPr="005A39E1" w:rsidRDefault="00AA0D9C" w:rsidP="005A39E1">
            <w:pPr>
              <w:widowControl w:val="0"/>
              <w:jc w:val="center"/>
              <w:rPr>
                <w:rFonts w:ascii="Calibri" w:hAnsi="Calibri" w:cs="Calibri"/>
                <w:noProof/>
                <w:color w:val="000000"/>
                <w:spacing w:val="-5"/>
                <w:w w:val="95"/>
                <w:kern w:val="44"/>
                <w:lang w:val="en-GB"/>
              </w:rPr>
            </w:pPr>
            <w:r>
              <w:rPr>
                <w:rFonts w:ascii="Calibri" w:hAnsi="Calibri" w:cs="Calibri"/>
                <w:noProof/>
              </w:rPr>
              <w:drawing>
                <wp:inline distT="0" distB="0" distL="0" distR="0">
                  <wp:extent cx="5391150" cy="771525"/>
                  <wp:effectExtent l="19050" t="0" r="0" b="0"/>
                  <wp:docPr id="1" name="Picture 1" descr="UNAOC_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OC_masthead"/>
                          <pic:cNvPicPr>
                            <a:picLocks noChangeAspect="1" noChangeArrowheads="1"/>
                          </pic:cNvPicPr>
                        </pic:nvPicPr>
                        <pic:blipFill>
                          <a:blip r:embed="rId7" cstate="print"/>
                          <a:srcRect/>
                          <a:stretch>
                            <a:fillRect/>
                          </a:stretch>
                        </pic:blipFill>
                        <pic:spPr bwMode="auto">
                          <a:xfrm>
                            <a:off x="0" y="0"/>
                            <a:ext cx="5391150" cy="771525"/>
                          </a:xfrm>
                          <a:prstGeom prst="rect">
                            <a:avLst/>
                          </a:prstGeom>
                          <a:noFill/>
                          <a:ln w="9525">
                            <a:noFill/>
                            <a:miter lim="800000"/>
                            <a:headEnd/>
                            <a:tailEnd/>
                          </a:ln>
                        </pic:spPr>
                      </pic:pic>
                    </a:graphicData>
                  </a:graphic>
                </wp:inline>
              </w:drawing>
            </w:r>
          </w:p>
        </w:tc>
      </w:tr>
    </w:tbl>
    <w:p w:rsidR="00694897" w:rsidRPr="005A39E1" w:rsidRDefault="00694897" w:rsidP="005A39E1">
      <w:pPr>
        <w:jc w:val="both"/>
        <w:rPr>
          <w:rFonts w:ascii="Calibri" w:hAnsi="Calibri" w:cs="Calibri"/>
          <w:b/>
          <w:i/>
          <w:color w:val="000000"/>
          <w:lang w:val="en-GB"/>
        </w:rPr>
      </w:pPr>
    </w:p>
    <w:p w:rsidR="00694897" w:rsidRPr="005A39E1" w:rsidRDefault="00694897" w:rsidP="005A39E1">
      <w:pPr>
        <w:jc w:val="center"/>
        <w:rPr>
          <w:rFonts w:ascii="Calibri" w:hAnsi="Calibri" w:cs="Calibri"/>
          <w:b/>
          <w:i/>
          <w:color w:val="000000"/>
          <w:lang w:val="en-GB"/>
        </w:rPr>
      </w:pPr>
      <w:r w:rsidRPr="005A39E1">
        <w:rPr>
          <w:rFonts w:ascii="Calibri" w:hAnsi="Calibri" w:cs="Calibri"/>
          <w:b/>
          <w:i/>
          <w:color w:val="000000"/>
          <w:lang w:val="en-GB"/>
        </w:rPr>
        <w:t>O</w:t>
      </w:r>
      <w:r w:rsidR="007F387E" w:rsidRPr="005A39E1">
        <w:rPr>
          <w:rFonts w:ascii="Calibri" w:hAnsi="Calibri" w:cs="Calibri"/>
          <w:b/>
          <w:i/>
          <w:color w:val="000000"/>
          <w:lang w:val="en-GB"/>
        </w:rPr>
        <w:t xml:space="preserve">VERVIEW OF </w:t>
      </w:r>
      <w:r w:rsidR="00A06BE0" w:rsidRPr="005A39E1">
        <w:rPr>
          <w:rFonts w:ascii="Calibri" w:hAnsi="Calibri" w:cs="Calibri"/>
          <w:b/>
          <w:i/>
          <w:color w:val="000000"/>
          <w:lang w:val="en-GB"/>
        </w:rPr>
        <w:t xml:space="preserve">POSSIBLE </w:t>
      </w:r>
      <w:r w:rsidR="007F387E" w:rsidRPr="005A39E1">
        <w:rPr>
          <w:rFonts w:ascii="Calibri" w:hAnsi="Calibri" w:cs="Calibri"/>
          <w:b/>
          <w:i/>
          <w:color w:val="000000"/>
          <w:lang w:val="en-GB"/>
        </w:rPr>
        <w:t>O</w:t>
      </w:r>
      <w:r w:rsidRPr="005A39E1">
        <w:rPr>
          <w:rFonts w:ascii="Calibri" w:hAnsi="Calibri" w:cs="Calibri"/>
          <w:b/>
          <w:i/>
          <w:color w:val="000000"/>
          <w:lang w:val="en-GB"/>
        </w:rPr>
        <w:t xml:space="preserve">UTCOMES </w:t>
      </w:r>
      <w:r w:rsidR="005D73E0" w:rsidRPr="005A39E1">
        <w:rPr>
          <w:rFonts w:ascii="Calibri" w:hAnsi="Calibri" w:cs="Calibri"/>
          <w:b/>
          <w:i/>
          <w:color w:val="000000"/>
          <w:lang w:val="en-GB"/>
        </w:rPr>
        <w:t xml:space="preserve">OF </w:t>
      </w:r>
      <w:r w:rsidRPr="005A39E1">
        <w:rPr>
          <w:rFonts w:ascii="Calibri" w:hAnsi="Calibri" w:cs="Calibri"/>
          <w:b/>
          <w:i/>
          <w:color w:val="000000"/>
          <w:lang w:val="en-GB"/>
        </w:rPr>
        <w:t xml:space="preserve">THE </w:t>
      </w:r>
      <w:r w:rsidR="00E20820" w:rsidRPr="005A39E1">
        <w:rPr>
          <w:rFonts w:ascii="Calibri" w:hAnsi="Calibri" w:cs="Calibri"/>
          <w:b/>
          <w:i/>
          <w:color w:val="000000"/>
          <w:lang w:val="en-GB"/>
        </w:rPr>
        <w:t>VIENNA</w:t>
      </w:r>
      <w:r w:rsidRPr="005A39E1">
        <w:rPr>
          <w:rFonts w:ascii="Calibri" w:hAnsi="Calibri" w:cs="Calibri"/>
          <w:b/>
          <w:i/>
          <w:color w:val="000000"/>
          <w:lang w:val="en-GB"/>
        </w:rPr>
        <w:t xml:space="preserve"> FORUM </w:t>
      </w:r>
    </w:p>
    <w:p w:rsidR="00A06BE0" w:rsidRPr="005A39E1" w:rsidRDefault="00A06BE0" w:rsidP="005A39E1">
      <w:pPr>
        <w:jc w:val="center"/>
        <w:rPr>
          <w:rFonts w:ascii="Calibri" w:hAnsi="Calibri" w:cs="Calibri"/>
          <w:b/>
          <w:i/>
          <w:color w:val="000000"/>
          <w:lang w:val="en-GB"/>
        </w:rPr>
      </w:pPr>
    </w:p>
    <w:p w:rsidR="00A06BE0" w:rsidRPr="005A39E1" w:rsidRDefault="00A06BE0" w:rsidP="005A39E1">
      <w:pPr>
        <w:jc w:val="center"/>
        <w:rPr>
          <w:rFonts w:ascii="Calibri" w:hAnsi="Calibri" w:cs="Calibri"/>
          <w:b/>
          <w:i/>
          <w:color w:val="000000"/>
          <w:lang w:val="en-GB"/>
        </w:rPr>
      </w:pPr>
      <w:r w:rsidRPr="00EA0E0E">
        <w:rPr>
          <w:rFonts w:ascii="Calibri" w:hAnsi="Calibri" w:cs="Calibri"/>
          <w:b/>
          <w:i/>
          <w:color w:val="000000"/>
          <w:lang w:val="en-GB"/>
        </w:rPr>
        <w:t>Working draft</w:t>
      </w:r>
      <w:r w:rsidR="00B12374" w:rsidRPr="00EA0E0E">
        <w:rPr>
          <w:rFonts w:ascii="Calibri" w:hAnsi="Calibri" w:cs="Calibri"/>
          <w:b/>
          <w:i/>
          <w:color w:val="000000"/>
          <w:lang w:val="en-GB"/>
        </w:rPr>
        <w:t xml:space="preserve"> -</w:t>
      </w:r>
      <w:r w:rsidR="00663E69" w:rsidRPr="00EA0E0E">
        <w:rPr>
          <w:rFonts w:ascii="Calibri" w:hAnsi="Calibri" w:cs="Calibri"/>
          <w:b/>
          <w:i/>
          <w:color w:val="000000"/>
          <w:lang w:val="en-GB"/>
        </w:rPr>
        <w:t xml:space="preserve"> </w:t>
      </w:r>
      <w:r w:rsidR="00B12374" w:rsidRPr="00EA0E0E">
        <w:rPr>
          <w:rFonts w:ascii="Calibri" w:hAnsi="Calibri" w:cs="Calibri"/>
          <w:b/>
          <w:i/>
          <w:color w:val="000000"/>
          <w:lang w:val="en-GB"/>
        </w:rPr>
        <w:t xml:space="preserve">internal circulation only </w:t>
      </w:r>
      <w:r w:rsidR="00663E69" w:rsidRPr="00EA0E0E">
        <w:rPr>
          <w:rFonts w:ascii="Calibri" w:hAnsi="Calibri" w:cs="Calibri"/>
          <w:b/>
          <w:i/>
          <w:color w:val="000000"/>
          <w:lang w:val="en-GB"/>
        </w:rPr>
        <w:t>(28 January)</w:t>
      </w:r>
    </w:p>
    <w:p w:rsidR="007F387E" w:rsidRPr="005A39E1" w:rsidRDefault="007F387E" w:rsidP="005A39E1">
      <w:pPr>
        <w:jc w:val="both"/>
        <w:rPr>
          <w:rFonts w:ascii="Calibri" w:hAnsi="Calibri" w:cs="Calibri"/>
          <w:b/>
          <w:i/>
          <w:color w:val="000000"/>
          <w:lang w:val="en-GB"/>
        </w:rPr>
      </w:pPr>
    </w:p>
    <w:p w:rsidR="00A50F1B" w:rsidRPr="005A39E1" w:rsidRDefault="002C4BAE" w:rsidP="005A39E1">
      <w:pPr>
        <w:jc w:val="both"/>
        <w:rPr>
          <w:rFonts w:ascii="Calibri" w:eastAsia="Calibri" w:hAnsi="Calibri" w:cs="Calibri"/>
          <w:color w:val="000000"/>
          <w:lang w:val="en-GB"/>
        </w:rPr>
      </w:pPr>
      <w:r w:rsidRPr="005A39E1">
        <w:rPr>
          <w:rFonts w:ascii="Calibri" w:eastAsia="Calibri" w:hAnsi="Calibri" w:cs="Calibri"/>
          <w:color w:val="000000"/>
          <w:lang w:val="en-GB"/>
        </w:rPr>
        <w:t xml:space="preserve">The </w:t>
      </w:r>
      <w:r w:rsidR="00A50F1B" w:rsidRPr="005A39E1">
        <w:rPr>
          <w:rFonts w:ascii="Calibri" w:eastAsia="Calibri" w:hAnsi="Calibri" w:cs="Calibri"/>
          <w:color w:val="000000"/>
          <w:lang w:val="en-GB"/>
        </w:rPr>
        <w:t>5</w:t>
      </w:r>
      <w:r w:rsidR="00A50F1B" w:rsidRPr="005A39E1">
        <w:rPr>
          <w:rFonts w:ascii="Calibri" w:eastAsia="Calibri" w:hAnsi="Calibri" w:cs="Calibri"/>
          <w:color w:val="000000"/>
          <w:vertAlign w:val="superscript"/>
          <w:lang w:val="en-GB"/>
        </w:rPr>
        <w:t>th</w:t>
      </w:r>
      <w:r w:rsidR="00A50F1B" w:rsidRPr="005A39E1">
        <w:rPr>
          <w:rFonts w:ascii="Calibri" w:eastAsia="Calibri" w:hAnsi="Calibri" w:cs="Calibri"/>
          <w:color w:val="000000"/>
          <w:lang w:val="en-GB"/>
        </w:rPr>
        <w:t xml:space="preserve"> Global Forum of the United Nations Alliance of Civilizations, held in </w:t>
      </w:r>
      <w:r w:rsidRPr="005A39E1">
        <w:rPr>
          <w:rFonts w:ascii="Calibri" w:eastAsia="Calibri" w:hAnsi="Calibri" w:cs="Calibri"/>
          <w:color w:val="000000"/>
          <w:lang w:val="en-GB"/>
        </w:rPr>
        <w:t>Vienna</w:t>
      </w:r>
      <w:r w:rsidR="00A50F1B" w:rsidRPr="005A39E1">
        <w:rPr>
          <w:rFonts w:ascii="Calibri" w:eastAsia="Calibri" w:hAnsi="Calibri" w:cs="Calibri"/>
          <w:color w:val="000000"/>
          <w:lang w:val="en-GB"/>
        </w:rPr>
        <w:t>, on 27-28 February 2013, focused on the topical issue of “Responsible leadership in dialogue and diversity”.</w:t>
      </w:r>
    </w:p>
    <w:p w:rsidR="005A39E1" w:rsidRDefault="005A39E1" w:rsidP="005A39E1">
      <w:pPr>
        <w:jc w:val="both"/>
        <w:rPr>
          <w:rFonts w:ascii="Calibri" w:hAnsi="Calibri" w:cs="Calibri"/>
          <w:color w:val="000000"/>
          <w:lang w:val="en-GB"/>
        </w:rPr>
      </w:pPr>
    </w:p>
    <w:p w:rsidR="00A50F1B" w:rsidRPr="005A39E1" w:rsidRDefault="00A50F1B" w:rsidP="005A39E1">
      <w:pPr>
        <w:jc w:val="both"/>
        <w:rPr>
          <w:rFonts w:ascii="Calibri" w:eastAsia="Calibri" w:hAnsi="Calibri" w:cs="Calibri"/>
          <w:color w:val="000000"/>
          <w:lang w:val="en-GB"/>
        </w:rPr>
      </w:pPr>
      <w:r w:rsidRPr="005A39E1">
        <w:rPr>
          <w:rFonts w:ascii="Calibri" w:hAnsi="Calibri" w:cs="Calibri"/>
          <w:color w:val="000000"/>
          <w:lang w:val="en-GB"/>
        </w:rPr>
        <w:t xml:space="preserve">The Vienna Forum tackled more specifically the question of how responsible leadership can make a difference in the following three major issues: </w:t>
      </w:r>
    </w:p>
    <w:p w:rsidR="005A39E1" w:rsidRDefault="005A39E1" w:rsidP="005A39E1">
      <w:pPr>
        <w:jc w:val="both"/>
        <w:rPr>
          <w:rFonts w:ascii="Calibri" w:hAnsi="Calibri" w:cs="Calibri"/>
          <w:color w:val="000000"/>
          <w:lang w:val="en-GB"/>
        </w:rPr>
      </w:pPr>
    </w:p>
    <w:p w:rsidR="00A50F1B" w:rsidRPr="005A39E1" w:rsidRDefault="00A50F1B" w:rsidP="005A39E1">
      <w:pPr>
        <w:jc w:val="both"/>
        <w:rPr>
          <w:rFonts w:ascii="Calibri" w:hAnsi="Calibri" w:cs="Calibri"/>
          <w:color w:val="000000"/>
          <w:lang w:val="en-GB"/>
        </w:rPr>
      </w:pPr>
      <w:r w:rsidRPr="005A39E1">
        <w:rPr>
          <w:rFonts w:ascii="Calibri" w:hAnsi="Calibri" w:cs="Calibri"/>
          <w:color w:val="000000"/>
          <w:lang w:val="en-GB"/>
        </w:rPr>
        <w:t xml:space="preserve">- promotion, protection and full enjoyment of the right to religious freedom in a context of religious pluralism which consists not only of greater diversity, but of perceptions of that diversity and new patterns of interaction among religious groups; </w:t>
      </w:r>
    </w:p>
    <w:p w:rsidR="00B633B3" w:rsidRPr="005A39E1" w:rsidRDefault="00B633B3" w:rsidP="005A39E1">
      <w:pPr>
        <w:jc w:val="both"/>
        <w:rPr>
          <w:rFonts w:ascii="Calibri" w:hAnsi="Calibri" w:cs="Calibri"/>
          <w:color w:val="000000"/>
          <w:lang w:val="en-GB"/>
        </w:rPr>
      </w:pPr>
    </w:p>
    <w:p w:rsidR="00A50F1B" w:rsidRPr="005A39E1" w:rsidRDefault="00A50F1B" w:rsidP="005A39E1">
      <w:pPr>
        <w:jc w:val="both"/>
        <w:rPr>
          <w:rFonts w:ascii="Calibri" w:hAnsi="Calibri" w:cs="Calibri"/>
          <w:color w:val="000000"/>
          <w:lang w:val="en-GB"/>
        </w:rPr>
      </w:pPr>
      <w:r w:rsidRPr="005A39E1">
        <w:rPr>
          <w:rFonts w:ascii="Calibri" w:hAnsi="Calibri" w:cs="Calibri"/>
          <w:color w:val="000000"/>
          <w:lang w:val="en-GB"/>
        </w:rPr>
        <w:t xml:space="preserve">- media pluralism and diversity of media content and their contribution to fostering public debate, democracy and awareness of diverse opinions; </w:t>
      </w:r>
    </w:p>
    <w:p w:rsidR="00B633B3" w:rsidRPr="005A39E1" w:rsidRDefault="00B633B3" w:rsidP="005A39E1">
      <w:pPr>
        <w:jc w:val="both"/>
        <w:rPr>
          <w:rFonts w:ascii="Calibri" w:hAnsi="Calibri" w:cs="Calibri"/>
          <w:color w:val="000000"/>
          <w:lang w:val="en-GB"/>
        </w:rPr>
      </w:pPr>
    </w:p>
    <w:p w:rsidR="00A50F1B" w:rsidRPr="005A39E1" w:rsidRDefault="00A50F1B" w:rsidP="005A39E1">
      <w:pPr>
        <w:jc w:val="both"/>
        <w:rPr>
          <w:rFonts w:ascii="Calibri" w:hAnsi="Calibri" w:cs="Calibri"/>
          <w:color w:val="000000"/>
          <w:lang w:val="en-GB"/>
        </w:rPr>
      </w:pPr>
      <w:r w:rsidRPr="005A39E1">
        <w:rPr>
          <w:rFonts w:ascii="Calibri" w:hAnsi="Calibri" w:cs="Calibri"/>
          <w:color w:val="000000"/>
          <w:lang w:val="en-GB"/>
        </w:rPr>
        <w:t>- shaping a new narrative for migration, integration and mobility in the global</w:t>
      </w:r>
      <w:r w:rsidR="0012609C" w:rsidRPr="005A39E1">
        <w:rPr>
          <w:rFonts w:ascii="Calibri" w:hAnsi="Calibri" w:cs="Calibri"/>
          <w:color w:val="000000"/>
          <w:lang w:val="en-GB"/>
        </w:rPr>
        <w:t xml:space="preserve"> world</w:t>
      </w:r>
      <w:r w:rsidR="006C4C3D" w:rsidRPr="005A39E1">
        <w:rPr>
          <w:rFonts w:ascii="Calibri" w:hAnsi="Calibri" w:cs="Calibri"/>
          <w:color w:val="000000"/>
          <w:lang w:val="en-GB"/>
        </w:rPr>
        <w:t>.</w:t>
      </w:r>
      <w:r w:rsidRPr="005A39E1">
        <w:rPr>
          <w:rFonts w:ascii="Calibri" w:hAnsi="Calibri" w:cs="Calibri"/>
          <w:color w:val="000000"/>
          <w:lang w:val="en-GB"/>
        </w:rPr>
        <w:t xml:space="preserve"> </w:t>
      </w:r>
    </w:p>
    <w:p w:rsidR="00A50F1B" w:rsidRPr="005A39E1" w:rsidRDefault="00A50F1B" w:rsidP="005A39E1">
      <w:pPr>
        <w:jc w:val="both"/>
        <w:rPr>
          <w:rFonts w:ascii="Calibri" w:hAnsi="Calibri" w:cs="Calibri"/>
          <w:color w:val="000000"/>
          <w:lang w:val="en-GB"/>
        </w:rPr>
      </w:pPr>
    </w:p>
    <w:p w:rsidR="00A50F1B" w:rsidRPr="005A39E1" w:rsidRDefault="00A50F1B" w:rsidP="005A39E1">
      <w:pPr>
        <w:jc w:val="both"/>
        <w:rPr>
          <w:rFonts w:ascii="Calibri" w:hAnsi="Calibri" w:cs="Calibri"/>
          <w:color w:val="000000"/>
          <w:lang w:val="en-GB"/>
        </w:rPr>
      </w:pPr>
      <w:r w:rsidRPr="005A39E1">
        <w:rPr>
          <w:rFonts w:ascii="Calibri" w:hAnsi="Calibri" w:cs="Calibri"/>
          <w:color w:val="000000"/>
          <w:lang w:val="en-GB"/>
        </w:rPr>
        <w:t xml:space="preserve">In addition, the Vienna Forum </w:t>
      </w:r>
      <w:r w:rsidR="00B633B3" w:rsidRPr="005A39E1">
        <w:rPr>
          <w:rFonts w:ascii="Calibri" w:hAnsi="Calibri" w:cs="Calibri"/>
          <w:color w:val="000000"/>
          <w:lang w:val="en-GB"/>
        </w:rPr>
        <w:t xml:space="preserve">also addressed </w:t>
      </w:r>
      <w:r w:rsidRPr="005A39E1">
        <w:rPr>
          <w:rFonts w:ascii="Calibri" w:hAnsi="Calibri" w:cs="Calibri"/>
          <w:color w:val="000000"/>
          <w:lang w:val="en-GB"/>
        </w:rPr>
        <w:t>the regional dimension of the Alliance of Civilizations as integral to its mission since it has to translate general prescriptions into local</w:t>
      </w:r>
      <w:r w:rsidR="006C4C3D" w:rsidRPr="005A39E1">
        <w:rPr>
          <w:rFonts w:ascii="Calibri" w:hAnsi="Calibri" w:cs="Calibri"/>
          <w:color w:val="000000"/>
          <w:lang w:val="en-GB"/>
        </w:rPr>
        <w:t xml:space="preserve"> and</w:t>
      </w:r>
      <w:r w:rsidRPr="005A39E1">
        <w:rPr>
          <w:rFonts w:ascii="Calibri" w:hAnsi="Calibri" w:cs="Calibri"/>
          <w:color w:val="000000"/>
          <w:lang w:val="en-GB"/>
        </w:rPr>
        <w:t xml:space="preserve"> regional settings and different cultures in order to deliver action on the ground. Apart from looking at existing regional initiatives within the UNAOC, in particular in South</w:t>
      </w:r>
      <w:r w:rsidR="006C4C3D" w:rsidRPr="005A39E1">
        <w:rPr>
          <w:rFonts w:ascii="Calibri" w:hAnsi="Calibri" w:cs="Calibri"/>
          <w:color w:val="000000"/>
          <w:lang w:val="en-GB"/>
        </w:rPr>
        <w:t xml:space="preserve"> </w:t>
      </w:r>
      <w:r w:rsidRPr="005A39E1">
        <w:rPr>
          <w:rFonts w:ascii="Calibri" w:hAnsi="Calibri" w:cs="Calibri"/>
          <w:color w:val="000000"/>
          <w:lang w:val="en-GB"/>
        </w:rPr>
        <w:t>Eastern Europe, the Mediterranean, Asia-South Pacific and Latin America, the Vienna Forum will explore further the possibilities of enhanced cross-cultural cooperation in the Danube and Black Sea region, the Southern Caucasus and Central Asia.</w:t>
      </w:r>
    </w:p>
    <w:p w:rsidR="005A39E1" w:rsidRPr="005A39E1" w:rsidRDefault="005A39E1" w:rsidP="005A39E1">
      <w:pPr>
        <w:contextualSpacing/>
        <w:jc w:val="both"/>
        <w:rPr>
          <w:rFonts w:ascii="Calibri" w:hAnsi="Calibri" w:cs="Calibri"/>
          <w:color w:val="000000"/>
          <w:lang w:val="en-GB"/>
        </w:rPr>
      </w:pPr>
    </w:p>
    <w:p w:rsidR="00A50F1B" w:rsidRPr="005A39E1" w:rsidRDefault="00A50F1B" w:rsidP="005A39E1">
      <w:pPr>
        <w:contextualSpacing/>
        <w:jc w:val="both"/>
        <w:rPr>
          <w:rFonts w:ascii="Calibri" w:eastAsia="Calibri" w:hAnsi="Calibri" w:cs="Calibri"/>
          <w:b/>
          <w:i/>
          <w:color w:val="000000"/>
        </w:rPr>
      </w:pPr>
      <w:r w:rsidRPr="005A39E1">
        <w:rPr>
          <w:rFonts w:ascii="Calibri" w:hAnsi="Calibri" w:cs="Calibri"/>
          <w:color w:val="000000"/>
          <w:lang w:val="en-GB"/>
        </w:rPr>
        <w:t>Whenever appro</w:t>
      </w:r>
      <w:r w:rsidR="00B633B3" w:rsidRPr="005A39E1">
        <w:rPr>
          <w:rFonts w:ascii="Calibri" w:hAnsi="Calibri" w:cs="Calibri"/>
          <w:color w:val="000000"/>
          <w:lang w:val="en-GB"/>
        </w:rPr>
        <w:t>priate, panel discussions were</w:t>
      </w:r>
      <w:r w:rsidRPr="005A39E1">
        <w:rPr>
          <w:rFonts w:ascii="Calibri" w:hAnsi="Calibri" w:cs="Calibri"/>
          <w:color w:val="000000"/>
          <w:lang w:val="en-GB"/>
        </w:rPr>
        <w:t xml:space="preserve"> </w:t>
      </w:r>
      <w:r w:rsidR="00B633B3" w:rsidRPr="005A39E1">
        <w:rPr>
          <w:rFonts w:ascii="Calibri" w:hAnsi="Calibri" w:cs="Calibri"/>
          <w:color w:val="000000"/>
          <w:lang w:val="en-GB"/>
        </w:rPr>
        <w:t xml:space="preserve">also </w:t>
      </w:r>
      <w:r w:rsidRPr="005A39E1">
        <w:rPr>
          <w:rFonts w:ascii="Calibri" w:hAnsi="Calibri" w:cs="Calibri"/>
          <w:color w:val="000000"/>
          <w:lang w:val="en-GB"/>
        </w:rPr>
        <w:t>supplemented with small group discussions offering participants an opportunity to focus on more specific topics or to work together to take action on specific challenges.</w:t>
      </w:r>
    </w:p>
    <w:p w:rsidR="00B633B3" w:rsidRPr="005A39E1" w:rsidRDefault="00B633B3" w:rsidP="005A39E1">
      <w:pPr>
        <w:jc w:val="both"/>
        <w:rPr>
          <w:rFonts w:ascii="Calibri" w:eastAsia="Calibri" w:hAnsi="Calibri" w:cs="Calibri"/>
          <w:color w:val="000000"/>
        </w:rPr>
      </w:pPr>
    </w:p>
    <w:p w:rsidR="002C4BAE" w:rsidRPr="005A39E1" w:rsidRDefault="006C4C3D" w:rsidP="005A39E1">
      <w:pPr>
        <w:jc w:val="both"/>
        <w:rPr>
          <w:rFonts w:ascii="Calibri" w:eastAsia="Calibri" w:hAnsi="Calibri" w:cs="Calibri"/>
          <w:color w:val="000000"/>
        </w:rPr>
      </w:pPr>
      <w:r w:rsidRPr="005A39E1">
        <w:rPr>
          <w:rFonts w:ascii="Calibri" w:eastAsia="Calibri" w:hAnsi="Calibri" w:cs="Calibri"/>
          <w:color w:val="000000"/>
        </w:rPr>
        <w:t xml:space="preserve">For </w:t>
      </w:r>
      <w:r w:rsidR="00B633B3" w:rsidRPr="005A39E1">
        <w:rPr>
          <w:rFonts w:ascii="Calibri" w:eastAsia="Calibri" w:hAnsi="Calibri" w:cs="Calibri"/>
          <w:color w:val="000000"/>
        </w:rPr>
        <w:t>two</w:t>
      </w:r>
      <w:r w:rsidRPr="005A39E1">
        <w:rPr>
          <w:rFonts w:ascii="Calibri" w:eastAsia="Calibri" w:hAnsi="Calibri" w:cs="Calibri"/>
          <w:color w:val="000000"/>
        </w:rPr>
        <w:t xml:space="preserve"> </w:t>
      </w:r>
      <w:r w:rsidR="00B633B3" w:rsidRPr="005A39E1">
        <w:rPr>
          <w:rFonts w:ascii="Calibri" w:eastAsia="Calibri" w:hAnsi="Calibri" w:cs="Calibri"/>
          <w:color w:val="000000"/>
        </w:rPr>
        <w:t>days, the Vienna Forum</w:t>
      </w:r>
      <w:r w:rsidR="00A50F1B" w:rsidRPr="005A39E1">
        <w:rPr>
          <w:rFonts w:ascii="Calibri" w:eastAsia="Calibri" w:hAnsi="Calibri" w:cs="Calibri"/>
          <w:color w:val="000000"/>
          <w:lang w:val="en-GB"/>
        </w:rPr>
        <w:t xml:space="preserve"> </w:t>
      </w:r>
      <w:r w:rsidR="002C4BAE" w:rsidRPr="005A39E1">
        <w:rPr>
          <w:rFonts w:ascii="Calibri" w:eastAsia="Calibri" w:hAnsi="Calibri" w:cs="Calibri"/>
          <w:color w:val="000000"/>
          <w:lang w:val="en-GB"/>
        </w:rPr>
        <w:t xml:space="preserve">provided participants with an insider’s look into the work of the Alliance of Civilizations with overviews of its main activities and achievements since the Doha Forum, held in December 2011. However, Vienna was first and foremost an opportunity for enriching the ongoing UNAOC agenda with new topics, integrating it further into the priorities of the global agenda for peace and development and bringing the UNAOC </w:t>
      </w:r>
      <w:r w:rsidRPr="005A39E1">
        <w:rPr>
          <w:rFonts w:ascii="Calibri" w:eastAsia="Calibri" w:hAnsi="Calibri" w:cs="Calibri"/>
          <w:color w:val="000000"/>
          <w:lang w:val="en-GB"/>
        </w:rPr>
        <w:t>in</w:t>
      </w:r>
      <w:r w:rsidR="002C4BAE" w:rsidRPr="005A39E1">
        <w:rPr>
          <w:rFonts w:ascii="Calibri" w:eastAsia="Calibri" w:hAnsi="Calibri" w:cs="Calibri"/>
          <w:color w:val="000000"/>
          <w:lang w:val="en-GB"/>
        </w:rPr>
        <w:t xml:space="preserve">to the context of </w:t>
      </w:r>
      <w:r w:rsidRPr="005A39E1">
        <w:rPr>
          <w:rFonts w:ascii="Calibri" w:eastAsia="Calibri" w:hAnsi="Calibri" w:cs="Calibri"/>
          <w:color w:val="000000"/>
          <w:lang w:val="en-GB"/>
        </w:rPr>
        <w:t xml:space="preserve">the </w:t>
      </w:r>
      <w:r w:rsidR="002C4BAE" w:rsidRPr="005A39E1">
        <w:rPr>
          <w:rFonts w:ascii="Calibri" w:eastAsia="Calibri" w:hAnsi="Calibri" w:cs="Calibri"/>
          <w:color w:val="000000"/>
          <w:lang w:val="en-GB"/>
        </w:rPr>
        <w:t>global challenge of promoting responsible leadership in dialogue and diversity</w:t>
      </w:r>
      <w:r w:rsidRPr="005A39E1">
        <w:rPr>
          <w:rFonts w:ascii="Calibri" w:eastAsia="Calibri" w:hAnsi="Calibri" w:cs="Calibri"/>
          <w:color w:val="000000"/>
          <w:lang w:val="en-GB"/>
        </w:rPr>
        <w:t>.</w:t>
      </w:r>
      <w:r w:rsidR="002C4BAE" w:rsidRPr="005A39E1">
        <w:rPr>
          <w:rFonts w:ascii="Calibri" w:eastAsia="Calibri" w:hAnsi="Calibri" w:cs="Calibri"/>
          <w:color w:val="000000"/>
          <w:lang w:val="en-GB"/>
        </w:rPr>
        <w:t xml:space="preserve"> </w:t>
      </w:r>
    </w:p>
    <w:p w:rsidR="005A39E1" w:rsidRPr="005A39E1" w:rsidRDefault="005A39E1" w:rsidP="005A39E1">
      <w:pPr>
        <w:jc w:val="both"/>
        <w:rPr>
          <w:rFonts w:ascii="Calibri" w:eastAsia="Calibri" w:hAnsi="Calibri" w:cs="Calibri"/>
          <w:color w:val="000000"/>
          <w:lang w:val="en-GB"/>
        </w:rPr>
      </w:pPr>
    </w:p>
    <w:p w:rsidR="002C4BAE" w:rsidRPr="005A39E1" w:rsidRDefault="002C4BAE" w:rsidP="005A39E1">
      <w:pPr>
        <w:jc w:val="both"/>
        <w:rPr>
          <w:rFonts w:ascii="Calibri" w:eastAsia="Calibri" w:hAnsi="Calibri" w:cs="Calibri"/>
          <w:color w:val="000000"/>
          <w:lang w:val="en-GB"/>
        </w:rPr>
      </w:pPr>
      <w:r w:rsidRPr="005A39E1">
        <w:rPr>
          <w:rFonts w:ascii="Calibri" w:eastAsia="Calibri" w:hAnsi="Calibri" w:cs="Calibri"/>
          <w:color w:val="000000"/>
          <w:lang w:val="en-GB"/>
        </w:rPr>
        <w:t xml:space="preserve">The feedback and inputs received in Vienna will help enhance and sometimes reshape the ongoing initiatives, ensuring that they continue to respond to needs on the ground and will also contribute to launch new projects. The Alliance has also benefited from the insights of partners who can help increase the reach and impact of Alliance projects. </w:t>
      </w:r>
    </w:p>
    <w:p w:rsidR="002C4BAE" w:rsidRPr="005A39E1" w:rsidRDefault="002C4BAE" w:rsidP="005A39E1">
      <w:pPr>
        <w:jc w:val="both"/>
        <w:rPr>
          <w:rFonts w:ascii="Calibri" w:hAnsi="Calibri" w:cs="Calibri"/>
          <w:b/>
          <w:i/>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8"/>
      </w:tblGrid>
      <w:tr w:rsidR="00663E69" w:rsidRPr="005A39E1" w:rsidTr="00451462">
        <w:tc>
          <w:tcPr>
            <w:tcW w:w="10278" w:type="dxa"/>
            <w:shd w:val="clear" w:color="auto" w:fill="FFC000"/>
          </w:tcPr>
          <w:p w:rsidR="00663E69" w:rsidRPr="005A39E1" w:rsidRDefault="00663E69" w:rsidP="005A39E1">
            <w:pPr>
              <w:jc w:val="both"/>
              <w:rPr>
                <w:rFonts w:ascii="Calibri" w:eastAsia="Calibri" w:hAnsi="Calibri" w:cs="Calibri"/>
                <w:b/>
                <w:i/>
                <w:color w:val="000000"/>
                <w:lang w:val="en-GB"/>
              </w:rPr>
            </w:pPr>
          </w:p>
          <w:p w:rsidR="00663E69" w:rsidRPr="005A39E1" w:rsidRDefault="00663E69" w:rsidP="005A39E1">
            <w:pPr>
              <w:numPr>
                <w:ilvl w:val="0"/>
                <w:numId w:val="9"/>
              </w:numPr>
              <w:jc w:val="both"/>
              <w:rPr>
                <w:rFonts w:ascii="Calibri" w:eastAsia="Calibri" w:hAnsi="Calibri" w:cs="Calibri"/>
                <w:b/>
                <w:i/>
                <w:color w:val="000000"/>
                <w:lang w:val="en-GB"/>
              </w:rPr>
            </w:pPr>
            <w:r w:rsidRPr="005A39E1">
              <w:rPr>
                <w:rFonts w:ascii="Calibri" w:eastAsia="Calibri" w:hAnsi="Calibri" w:cs="Calibri"/>
                <w:b/>
                <w:i/>
                <w:color w:val="000000"/>
                <w:lang w:val="en-GB"/>
              </w:rPr>
              <w:t xml:space="preserve">ENLARGING AND CONSOLIDATING </w:t>
            </w:r>
            <w:r w:rsidR="006C4C3D" w:rsidRPr="005A39E1">
              <w:rPr>
                <w:rFonts w:ascii="Calibri" w:eastAsia="Calibri" w:hAnsi="Calibri" w:cs="Calibri"/>
                <w:b/>
                <w:i/>
                <w:color w:val="000000"/>
                <w:lang w:val="en-GB"/>
              </w:rPr>
              <w:t xml:space="preserve">THE </w:t>
            </w:r>
            <w:r w:rsidRPr="005A39E1">
              <w:rPr>
                <w:rFonts w:ascii="Calibri" w:eastAsia="Calibri" w:hAnsi="Calibri" w:cs="Calibri"/>
                <w:b/>
                <w:i/>
                <w:color w:val="000000"/>
                <w:lang w:val="en-GB"/>
              </w:rPr>
              <w:t xml:space="preserve">UNAOC NETWORK OF PARTNERSHIPS </w:t>
            </w:r>
          </w:p>
          <w:p w:rsidR="00663E69" w:rsidRPr="005A39E1" w:rsidRDefault="00663E69" w:rsidP="005A39E1">
            <w:pPr>
              <w:jc w:val="both"/>
              <w:rPr>
                <w:rFonts w:ascii="Calibri" w:eastAsia="Calibri" w:hAnsi="Calibri" w:cs="Calibri"/>
                <w:b/>
                <w:i/>
                <w:color w:val="000000"/>
                <w:lang w:val="en-GB"/>
              </w:rPr>
            </w:pPr>
          </w:p>
        </w:tc>
      </w:tr>
    </w:tbl>
    <w:p w:rsidR="00B633B3" w:rsidRPr="005A39E1" w:rsidRDefault="00B633B3" w:rsidP="005A39E1">
      <w:pPr>
        <w:jc w:val="both"/>
        <w:rPr>
          <w:rFonts w:ascii="Calibri" w:hAnsi="Calibri" w:cs="Calibri"/>
          <w:b/>
          <w:i/>
          <w:color w:val="000000"/>
          <w:lang w:val="en-GB"/>
        </w:rPr>
      </w:pPr>
    </w:p>
    <w:p w:rsidR="00B633B3" w:rsidRDefault="00B633B3" w:rsidP="005A39E1">
      <w:pPr>
        <w:jc w:val="both"/>
        <w:rPr>
          <w:rFonts w:ascii="Calibri" w:eastAsia="Calibri" w:hAnsi="Calibri" w:cs="Calibri"/>
          <w:color w:val="000000"/>
          <w:lang w:val="en-GB"/>
        </w:rPr>
      </w:pPr>
      <w:r w:rsidRPr="005A39E1">
        <w:rPr>
          <w:rFonts w:ascii="Calibri" w:eastAsia="Calibri" w:hAnsi="Calibri" w:cs="Calibri"/>
          <w:color w:val="000000"/>
          <w:lang w:val="en-GB"/>
        </w:rPr>
        <w:t xml:space="preserve">Vienna and its preparations as well as the consultations held before and </w:t>
      </w:r>
      <w:r w:rsidR="006C4C3D" w:rsidRPr="005A39E1">
        <w:rPr>
          <w:rFonts w:ascii="Calibri" w:eastAsia="Calibri" w:hAnsi="Calibri" w:cs="Calibri"/>
          <w:color w:val="000000"/>
          <w:lang w:val="en-GB"/>
        </w:rPr>
        <w:t>during</w:t>
      </w:r>
      <w:r w:rsidRPr="005A39E1">
        <w:rPr>
          <w:rFonts w:ascii="Calibri" w:eastAsia="Calibri" w:hAnsi="Calibri" w:cs="Calibri"/>
          <w:color w:val="000000"/>
          <w:lang w:val="en-GB"/>
        </w:rPr>
        <w:t xml:space="preserve"> the Forum helped to finalize the following agreements that are now ready for signature: </w:t>
      </w:r>
    </w:p>
    <w:p w:rsidR="005A39E1" w:rsidRPr="005A39E1" w:rsidRDefault="005A39E1" w:rsidP="005A39E1">
      <w:pPr>
        <w:jc w:val="both"/>
        <w:rPr>
          <w:rFonts w:ascii="Calibri" w:eastAsia="Calibri" w:hAnsi="Calibri" w:cs="Calibri"/>
          <w:color w:val="000000"/>
          <w:lang w:val="en-GB"/>
        </w:rPr>
      </w:pPr>
    </w:p>
    <w:p w:rsidR="00B633B3" w:rsidRPr="005A39E1" w:rsidRDefault="00B633B3" w:rsidP="005A39E1">
      <w:pPr>
        <w:numPr>
          <w:ilvl w:val="0"/>
          <w:numId w:val="7"/>
        </w:numPr>
        <w:jc w:val="both"/>
        <w:rPr>
          <w:rFonts w:ascii="Calibri" w:hAnsi="Calibri" w:cs="Calibri"/>
          <w:color w:val="000000"/>
          <w:lang w:val="en-GB"/>
        </w:rPr>
      </w:pPr>
      <w:r w:rsidRPr="005A39E1">
        <w:rPr>
          <w:rFonts w:ascii="Calibri" w:hAnsi="Calibri" w:cs="Calibri"/>
          <w:color w:val="000000"/>
          <w:lang w:val="en-GB"/>
        </w:rPr>
        <w:t xml:space="preserve">MoU /Action Plans with organizations members of the </w:t>
      </w:r>
      <w:r w:rsidR="005A39E1">
        <w:rPr>
          <w:rFonts w:ascii="Calibri" w:hAnsi="Calibri" w:cs="Calibri"/>
          <w:color w:val="000000"/>
          <w:lang w:val="en-GB"/>
        </w:rPr>
        <w:t>G</w:t>
      </w:r>
      <w:r w:rsidRPr="005A39E1">
        <w:rPr>
          <w:rFonts w:ascii="Calibri" w:hAnsi="Calibri" w:cs="Calibri"/>
          <w:color w:val="000000"/>
          <w:lang w:val="en-GB"/>
        </w:rPr>
        <w:t>roup of Friends:</w:t>
      </w:r>
    </w:p>
    <w:p w:rsidR="00B633B3" w:rsidRPr="005A39E1" w:rsidRDefault="00B633B3" w:rsidP="005A39E1">
      <w:pPr>
        <w:numPr>
          <w:ilvl w:val="1"/>
          <w:numId w:val="7"/>
        </w:numPr>
        <w:jc w:val="both"/>
        <w:rPr>
          <w:rFonts w:ascii="Calibri" w:hAnsi="Calibri" w:cs="Calibri"/>
          <w:color w:val="000000"/>
          <w:lang w:val="en-GB"/>
        </w:rPr>
      </w:pPr>
      <w:r w:rsidRPr="005A39E1">
        <w:rPr>
          <w:rFonts w:ascii="Calibri" w:hAnsi="Calibri" w:cs="Calibri"/>
          <w:color w:val="000000"/>
          <w:lang w:val="en-GB"/>
        </w:rPr>
        <w:t>African Union (MoU + Action Plan)</w:t>
      </w:r>
      <w:r w:rsidR="009A114B" w:rsidRPr="005A39E1">
        <w:rPr>
          <w:rFonts w:ascii="Calibri" w:hAnsi="Calibri" w:cs="Calibri"/>
          <w:color w:val="000000"/>
          <w:lang w:val="en-GB"/>
        </w:rPr>
        <w:t xml:space="preserve"> – tbc </w:t>
      </w:r>
    </w:p>
    <w:p w:rsidR="00B633B3" w:rsidRPr="005A39E1" w:rsidRDefault="00B633B3" w:rsidP="005A39E1">
      <w:pPr>
        <w:numPr>
          <w:ilvl w:val="1"/>
          <w:numId w:val="7"/>
        </w:numPr>
        <w:jc w:val="both"/>
        <w:rPr>
          <w:rFonts w:ascii="Calibri" w:hAnsi="Calibri" w:cs="Calibri"/>
          <w:color w:val="000000"/>
          <w:lang w:val="en-GB"/>
        </w:rPr>
      </w:pPr>
      <w:r w:rsidRPr="005A39E1">
        <w:rPr>
          <w:rFonts w:ascii="Calibri" w:hAnsi="Calibri" w:cs="Calibri"/>
          <w:color w:val="000000"/>
          <w:lang w:val="en-GB"/>
        </w:rPr>
        <w:t>Black Sea Economic Organization (MoU + Action Plan)</w:t>
      </w:r>
      <w:r w:rsidR="009A114B" w:rsidRPr="005A39E1">
        <w:rPr>
          <w:rFonts w:ascii="Calibri" w:hAnsi="Calibri" w:cs="Calibri"/>
          <w:color w:val="000000"/>
          <w:lang w:val="en-GB"/>
        </w:rPr>
        <w:t xml:space="preserve"> –tbc </w:t>
      </w:r>
    </w:p>
    <w:p w:rsidR="00B633B3" w:rsidRPr="005A39E1" w:rsidRDefault="00B633B3" w:rsidP="005A39E1">
      <w:pPr>
        <w:numPr>
          <w:ilvl w:val="1"/>
          <w:numId w:val="7"/>
        </w:numPr>
        <w:jc w:val="both"/>
        <w:rPr>
          <w:rFonts w:ascii="Calibri" w:hAnsi="Calibri" w:cs="Calibri"/>
          <w:color w:val="000000"/>
          <w:lang w:val="en-GB"/>
        </w:rPr>
      </w:pPr>
      <w:r w:rsidRPr="005A39E1">
        <w:rPr>
          <w:rFonts w:ascii="Calibri" w:hAnsi="Calibri" w:cs="Calibri"/>
          <w:color w:val="000000"/>
          <w:lang w:val="en-GB"/>
        </w:rPr>
        <w:t>UNTWO – Action Plan</w:t>
      </w:r>
      <w:r w:rsidR="009A114B" w:rsidRPr="005A39E1">
        <w:rPr>
          <w:rFonts w:ascii="Calibri" w:hAnsi="Calibri" w:cs="Calibri"/>
          <w:color w:val="000000"/>
          <w:lang w:val="en-GB"/>
        </w:rPr>
        <w:t xml:space="preserve"> –tbc </w:t>
      </w:r>
    </w:p>
    <w:p w:rsidR="00B633B3" w:rsidRPr="005A39E1" w:rsidRDefault="00B633B3" w:rsidP="005A39E1">
      <w:pPr>
        <w:numPr>
          <w:ilvl w:val="1"/>
          <w:numId w:val="7"/>
        </w:numPr>
        <w:jc w:val="both"/>
        <w:rPr>
          <w:rFonts w:ascii="Calibri" w:hAnsi="Calibri" w:cs="Calibri"/>
          <w:color w:val="000000"/>
          <w:lang w:val="en-GB"/>
        </w:rPr>
      </w:pPr>
      <w:r w:rsidRPr="005A39E1">
        <w:rPr>
          <w:rFonts w:ascii="Calibri" w:hAnsi="Calibri" w:cs="Calibri"/>
          <w:color w:val="000000"/>
          <w:lang w:val="en-GB"/>
        </w:rPr>
        <w:lastRenderedPageBreak/>
        <w:t>Union for the Mediterranean – Action Plan</w:t>
      </w:r>
      <w:r w:rsidR="009A114B" w:rsidRPr="005A39E1">
        <w:rPr>
          <w:rFonts w:ascii="Calibri" w:hAnsi="Calibri" w:cs="Calibri"/>
          <w:color w:val="000000"/>
          <w:lang w:val="en-GB"/>
        </w:rPr>
        <w:t xml:space="preserve"> </w:t>
      </w:r>
      <w:r w:rsidR="006C66F4" w:rsidRPr="005A39E1">
        <w:rPr>
          <w:rFonts w:ascii="Calibri" w:hAnsi="Calibri" w:cs="Calibri"/>
          <w:color w:val="000000"/>
          <w:lang w:val="en-GB"/>
        </w:rPr>
        <w:t>–</w:t>
      </w:r>
      <w:r w:rsidR="009A114B" w:rsidRPr="005A39E1">
        <w:rPr>
          <w:rFonts w:ascii="Calibri" w:hAnsi="Calibri" w:cs="Calibri"/>
          <w:color w:val="000000"/>
          <w:lang w:val="en-GB"/>
        </w:rPr>
        <w:t xml:space="preserve"> tbc</w:t>
      </w:r>
    </w:p>
    <w:p w:rsidR="006C66F4" w:rsidRPr="005A39E1" w:rsidRDefault="006C66F4" w:rsidP="005A39E1">
      <w:pPr>
        <w:numPr>
          <w:ilvl w:val="1"/>
          <w:numId w:val="7"/>
        </w:numPr>
        <w:jc w:val="both"/>
        <w:rPr>
          <w:rFonts w:ascii="Calibri" w:hAnsi="Calibri" w:cs="Calibri"/>
          <w:color w:val="000000"/>
          <w:lang w:val="en-GB"/>
        </w:rPr>
      </w:pPr>
      <w:r w:rsidRPr="005A39E1">
        <w:rPr>
          <w:rFonts w:ascii="Calibri" w:hAnsi="Calibri" w:cs="Calibri"/>
          <w:color w:val="000000"/>
          <w:lang w:val="en-GB"/>
        </w:rPr>
        <w:t>CPLP – Action Plan - tbc</w:t>
      </w:r>
    </w:p>
    <w:p w:rsidR="00B633B3" w:rsidRPr="005A39E1" w:rsidRDefault="00B633B3" w:rsidP="005A39E1">
      <w:pPr>
        <w:numPr>
          <w:ilvl w:val="1"/>
          <w:numId w:val="7"/>
        </w:numPr>
        <w:jc w:val="both"/>
        <w:rPr>
          <w:rFonts w:ascii="Calibri" w:hAnsi="Calibri" w:cs="Calibri"/>
          <w:color w:val="000000"/>
          <w:lang w:val="en-GB"/>
        </w:rPr>
      </w:pPr>
      <w:r w:rsidRPr="005A39E1">
        <w:rPr>
          <w:rFonts w:ascii="Calibri" w:hAnsi="Calibri" w:cs="Calibri"/>
          <w:color w:val="000000"/>
          <w:lang w:val="en-GB"/>
        </w:rPr>
        <w:t>PAM (MoU + Action Plan)</w:t>
      </w:r>
      <w:r w:rsidR="009A114B" w:rsidRPr="005A39E1">
        <w:rPr>
          <w:rFonts w:ascii="Calibri" w:hAnsi="Calibri" w:cs="Calibri"/>
          <w:color w:val="000000"/>
          <w:lang w:val="en-GB"/>
        </w:rPr>
        <w:t xml:space="preserve"> - tbc</w:t>
      </w:r>
    </w:p>
    <w:p w:rsidR="00B633B3" w:rsidRPr="005A39E1" w:rsidRDefault="00B633B3" w:rsidP="005A39E1">
      <w:pPr>
        <w:jc w:val="both"/>
        <w:rPr>
          <w:rFonts w:ascii="Calibri" w:hAnsi="Calibri" w:cs="Calibri"/>
          <w:color w:val="000000"/>
          <w:lang w:val="en-GB"/>
        </w:rPr>
      </w:pPr>
    </w:p>
    <w:p w:rsidR="00B633B3" w:rsidRPr="005A39E1" w:rsidRDefault="00B633B3" w:rsidP="005A39E1">
      <w:pPr>
        <w:numPr>
          <w:ilvl w:val="0"/>
          <w:numId w:val="7"/>
        </w:numPr>
        <w:jc w:val="both"/>
        <w:rPr>
          <w:rFonts w:ascii="Calibri" w:hAnsi="Calibri" w:cs="Calibri"/>
          <w:color w:val="000000"/>
          <w:lang w:val="en-GB"/>
        </w:rPr>
      </w:pPr>
      <w:r w:rsidRPr="005A39E1">
        <w:rPr>
          <w:rFonts w:ascii="Calibri" w:hAnsi="Calibri" w:cs="Calibri"/>
          <w:color w:val="000000"/>
          <w:lang w:val="en-GB"/>
        </w:rPr>
        <w:t xml:space="preserve">MoU or Action Plans with Foundations/corporate sector: </w:t>
      </w:r>
    </w:p>
    <w:p w:rsidR="00B633B3" w:rsidRPr="005A39E1" w:rsidRDefault="00B633B3" w:rsidP="005A39E1">
      <w:pPr>
        <w:numPr>
          <w:ilvl w:val="1"/>
          <w:numId w:val="7"/>
        </w:numPr>
        <w:jc w:val="both"/>
        <w:rPr>
          <w:rFonts w:ascii="Calibri" w:hAnsi="Calibri" w:cs="Calibri"/>
          <w:color w:val="000000"/>
          <w:lang w:val="en-GB"/>
        </w:rPr>
      </w:pPr>
      <w:r w:rsidRPr="005A39E1">
        <w:rPr>
          <w:rFonts w:ascii="Calibri" w:eastAsia="Microsoft YaHei" w:hAnsi="Calibri" w:cs="Calibri"/>
          <w:color w:val="000000"/>
        </w:rPr>
        <w:t>BMW</w:t>
      </w:r>
      <w:r w:rsidR="005A39E1">
        <w:rPr>
          <w:rFonts w:ascii="Calibri" w:eastAsia="Microsoft YaHei" w:hAnsi="Calibri" w:cs="Calibri"/>
          <w:color w:val="000000"/>
        </w:rPr>
        <w:t xml:space="preserve"> Group</w:t>
      </w:r>
      <w:r w:rsidRPr="005A39E1">
        <w:rPr>
          <w:rFonts w:ascii="Calibri" w:eastAsia="Microsoft YaHei" w:hAnsi="Calibri" w:cs="Calibri"/>
          <w:color w:val="000000"/>
        </w:rPr>
        <w:t xml:space="preserve"> </w:t>
      </w:r>
      <w:r w:rsidR="009A114B" w:rsidRPr="005A39E1">
        <w:rPr>
          <w:rFonts w:ascii="Calibri" w:eastAsia="Microsoft YaHei" w:hAnsi="Calibri" w:cs="Calibri"/>
          <w:color w:val="000000"/>
        </w:rPr>
        <w:t>–</w:t>
      </w:r>
      <w:r w:rsidRPr="005A39E1">
        <w:rPr>
          <w:rFonts w:ascii="Calibri" w:eastAsia="Microsoft YaHei" w:hAnsi="Calibri" w:cs="Calibri"/>
          <w:color w:val="000000"/>
        </w:rPr>
        <w:t xml:space="preserve"> renewal</w:t>
      </w:r>
      <w:r w:rsidR="009A114B" w:rsidRPr="005A39E1">
        <w:rPr>
          <w:rFonts w:ascii="Calibri" w:eastAsia="Microsoft YaHei" w:hAnsi="Calibri" w:cs="Calibri"/>
          <w:color w:val="000000"/>
        </w:rPr>
        <w:t xml:space="preserve"> (tbc)</w:t>
      </w:r>
    </w:p>
    <w:p w:rsidR="00B633B3" w:rsidRPr="005A39E1" w:rsidRDefault="00B633B3" w:rsidP="005A39E1">
      <w:pPr>
        <w:numPr>
          <w:ilvl w:val="1"/>
          <w:numId w:val="7"/>
        </w:numPr>
        <w:jc w:val="both"/>
        <w:rPr>
          <w:rFonts w:ascii="Calibri" w:hAnsi="Calibri" w:cs="Calibri"/>
          <w:color w:val="000000"/>
          <w:lang w:val="en-GB"/>
        </w:rPr>
      </w:pPr>
      <w:r w:rsidRPr="005A39E1">
        <w:rPr>
          <w:rFonts w:ascii="Calibri" w:eastAsia="Microsoft YaHei" w:hAnsi="Calibri" w:cs="Calibri"/>
          <w:color w:val="000000"/>
        </w:rPr>
        <w:t>Education First</w:t>
      </w:r>
      <w:r w:rsidR="009A114B" w:rsidRPr="005A39E1">
        <w:rPr>
          <w:rFonts w:ascii="Calibri" w:eastAsia="Microsoft YaHei" w:hAnsi="Calibri" w:cs="Calibri"/>
          <w:color w:val="000000"/>
        </w:rPr>
        <w:t xml:space="preserve"> (tbc)</w:t>
      </w:r>
    </w:p>
    <w:p w:rsidR="00B633B3" w:rsidRPr="005A39E1" w:rsidRDefault="00B633B3" w:rsidP="005A39E1">
      <w:pPr>
        <w:numPr>
          <w:ilvl w:val="1"/>
          <w:numId w:val="7"/>
        </w:numPr>
        <w:jc w:val="both"/>
        <w:rPr>
          <w:rFonts w:ascii="Calibri" w:hAnsi="Calibri" w:cs="Calibri"/>
          <w:color w:val="000000"/>
          <w:lang w:val="en-GB"/>
        </w:rPr>
      </w:pPr>
      <w:r w:rsidRPr="005A39E1">
        <w:rPr>
          <w:rFonts w:ascii="Calibri" w:eastAsia="Microsoft YaHei" w:hAnsi="Calibri" w:cs="Calibri"/>
          <w:color w:val="000000"/>
        </w:rPr>
        <w:t xml:space="preserve">Global Movement of Moderates </w:t>
      </w:r>
      <w:r w:rsidR="009A114B" w:rsidRPr="005A39E1">
        <w:rPr>
          <w:rFonts w:ascii="Calibri" w:eastAsia="Microsoft YaHei" w:hAnsi="Calibri" w:cs="Calibri"/>
          <w:color w:val="000000"/>
        </w:rPr>
        <w:t>(tbc)</w:t>
      </w:r>
    </w:p>
    <w:p w:rsidR="00B633B3" w:rsidRPr="005A39E1" w:rsidRDefault="00B633B3" w:rsidP="005A39E1">
      <w:pPr>
        <w:jc w:val="both"/>
        <w:rPr>
          <w:rFonts w:ascii="Calibri" w:eastAsia="Calibri" w:hAnsi="Calibri" w:cs="Calibri"/>
          <w:color w:val="000000"/>
          <w:lang w:val="en-GB"/>
        </w:rPr>
      </w:pPr>
    </w:p>
    <w:p w:rsidR="00B633B3" w:rsidRPr="005A39E1" w:rsidRDefault="00B633B3" w:rsidP="005A39E1">
      <w:pPr>
        <w:jc w:val="both"/>
        <w:rPr>
          <w:rFonts w:ascii="Calibri" w:eastAsia="Calibri" w:hAnsi="Calibri" w:cs="Calibri"/>
          <w:color w:val="000000"/>
          <w:lang w:val="en-GB"/>
        </w:rPr>
      </w:pPr>
      <w:r w:rsidRPr="005A39E1">
        <w:rPr>
          <w:rFonts w:ascii="Calibri" w:eastAsia="Calibri" w:hAnsi="Calibri" w:cs="Calibri"/>
          <w:color w:val="000000"/>
          <w:lang w:val="en-GB"/>
        </w:rPr>
        <w:t xml:space="preserve">This cluster of partnerships will open up new avenues for cooperation allowing the Alliance to expand further its activities and to develop a closer working relation with </w:t>
      </w:r>
      <w:r w:rsidR="009D0569" w:rsidRPr="005A39E1">
        <w:rPr>
          <w:rFonts w:ascii="Calibri" w:eastAsia="Calibri" w:hAnsi="Calibri" w:cs="Calibri"/>
          <w:color w:val="000000"/>
          <w:lang w:val="en-GB"/>
        </w:rPr>
        <w:t xml:space="preserve">these stakeholders. </w:t>
      </w:r>
      <w:r w:rsidRPr="005A39E1">
        <w:rPr>
          <w:rFonts w:ascii="Calibri" w:eastAsia="Calibri" w:hAnsi="Calibri" w:cs="Calibri"/>
          <w:color w:val="000000"/>
          <w:lang w:val="en-GB"/>
        </w:rPr>
        <w:t>More</w:t>
      </w:r>
      <w:r w:rsidR="009D0569" w:rsidRPr="005A39E1">
        <w:rPr>
          <w:rFonts w:ascii="Calibri" w:eastAsia="Calibri" w:hAnsi="Calibri" w:cs="Calibri"/>
          <w:color w:val="000000"/>
          <w:lang w:val="en-GB"/>
        </w:rPr>
        <w:t>over</w:t>
      </w:r>
      <w:r w:rsidR="005A39E1">
        <w:rPr>
          <w:rFonts w:ascii="Calibri" w:eastAsia="Calibri" w:hAnsi="Calibri" w:cs="Calibri"/>
          <w:color w:val="000000"/>
          <w:lang w:val="en-GB"/>
        </w:rPr>
        <w:t>,</w:t>
      </w:r>
      <w:r w:rsidR="009D0569" w:rsidRPr="005A39E1">
        <w:rPr>
          <w:rFonts w:ascii="Calibri" w:eastAsia="Calibri" w:hAnsi="Calibri" w:cs="Calibri"/>
          <w:color w:val="000000"/>
          <w:lang w:val="en-GB"/>
        </w:rPr>
        <w:t xml:space="preserve"> the second group of agreements</w:t>
      </w:r>
      <w:r w:rsidRPr="005A39E1">
        <w:rPr>
          <w:rFonts w:ascii="Calibri" w:eastAsia="Calibri" w:hAnsi="Calibri" w:cs="Calibri"/>
          <w:color w:val="000000"/>
          <w:lang w:val="en-GB"/>
        </w:rPr>
        <w:t xml:space="preserve"> will offer a consolidated framework for designing and implementing joint actions and for enhancing the Alliance’s capacity to deliver results.</w:t>
      </w:r>
    </w:p>
    <w:p w:rsidR="00B633B3" w:rsidRDefault="00B633B3" w:rsidP="005A39E1">
      <w:pPr>
        <w:jc w:val="both"/>
        <w:rPr>
          <w:rFonts w:ascii="Calibri" w:hAnsi="Calibri" w:cs="Calibri"/>
          <w:b/>
          <w:i/>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B633B3" w:rsidRPr="005A39E1" w:rsidTr="00451462">
        <w:tc>
          <w:tcPr>
            <w:tcW w:w="10188" w:type="dxa"/>
            <w:shd w:val="clear" w:color="auto" w:fill="FFC000"/>
          </w:tcPr>
          <w:p w:rsidR="00B633B3" w:rsidRPr="005A39E1" w:rsidRDefault="00B633B3" w:rsidP="005A39E1">
            <w:pPr>
              <w:jc w:val="both"/>
              <w:rPr>
                <w:rFonts w:ascii="Calibri" w:eastAsia="Calibri" w:hAnsi="Calibri" w:cs="Calibri"/>
                <w:b/>
                <w:i/>
                <w:color w:val="000000"/>
                <w:lang w:val="en-GB"/>
              </w:rPr>
            </w:pPr>
          </w:p>
          <w:p w:rsidR="00B633B3" w:rsidRPr="005A39E1" w:rsidRDefault="00B633B3" w:rsidP="005A39E1">
            <w:pPr>
              <w:numPr>
                <w:ilvl w:val="0"/>
                <w:numId w:val="9"/>
              </w:numPr>
              <w:jc w:val="both"/>
              <w:rPr>
                <w:rFonts w:ascii="Calibri" w:eastAsia="Calibri" w:hAnsi="Calibri" w:cs="Calibri"/>
                <w:b/>
                <w:i/>
                <w:color w:val="000000"/>
                <w:lang w:val="en-GB"/>
              </w:rPr>
            </w:pPr>
            <w:r w:rsidRPr="005A39E1">
              <w:rPr>
                <w:rFonts w:ascii="Calibri" w:eastAsia="Calibri" w:hAnsi="Calibri" w:cs="Calibri"/>
                <w:b/>
                <w:i/>
                <w:color w:val="000000"/>
                <w:lang w:val="en-GB"/>
              </w:rPr>
              <w:t xml:space="preserve">CONSOLIDATING THE ONGOING WORK – National Plans and </w:t>
            </w:r>
            <w:r w:rsidR="006C4C3D" w:rsidRPr="005A39E1">
              <w:rPr>
                <w:rFonts w:ascii="Calibri" w:eastAsia="Calibri" w:hAnsi="Calibri" w:cs="Calibri"/>
                <w:b/>
                <w:i/>
                <w:color w:val="000000"/>
                <w:lang w:val="en-GB"/>
              </w:rPr>
              <w:t>R</w:t>
            </w:r>
            <w:r w:rsidRPr="005A39E1">
              <w:rPr>
                <w:rFonts w:ascii="Calibri" w:eastAsia="Calibri" w:hAnsi="Calibri" w:cs="Calibri"/>
                <w:b/>
                <w:i/>
                <w:color w:val="000000"/>
                <w:lang w:val="en-GB"/>
              </w:rPr>
              <w:t xml:space="preserve">egional Strategies </w:t>
            </w:r>
          </w:p>
          <w:p w:rsidR="00B633B3" w:rsidRPr="005A39E1" w:rsidRDefault="00B633B3" w:rsidP="005A39E1">
            <w:pPr>
              <w:jc w:val="both"/>
              <w:rPr>
                <w:rFonts w:ascii="Calibri" w:eastAsia="Calibri" w:hAnsi="Calibri" w:cs="Calibri"/>
                <w:b/>
                <w:i/>
                <w:color w:val="000000"/>
                <w:lang w:val="en-GB"/>
              </w:rPr>
            </w:pPr>
          </w:p>
        </w:tc>
      </w:tr>
    </w:tbl>
    <w:p w:rsidR="002C4BAE" w:rsidRPr="005A39E1" w:rsidRDefault="002C4BAE" w:rsidP="005A39E1">
      <w:pPr>
        <w:jc w:val="both"/>
        <w:rPr>
          <w:rFonts w:ascii="Calibri" w:eastAsia="Calibri" w:hAnsi="Calibri" w:cs="Calibri"/>
          <w:b/>
          <w:bCs/>
          <w:color w:val="000000"/>
          <w:lang w:val="en-GB"/>
        </w:rPr>
      </w:pPr>
    </w:p>
    <w:p w:rsidR="00A377B8" w:rsidRPr="005A39E1" w:rsidRDefault="002C4BAE" w:rsidP="005A39E1">
      <w:pPr>
        <w:jc w:val="both"/>
        <w:rPr>
          <w:rFonts w:ascii="Calibri" w:eastAsia="Calibri" w:hAnsi="Calibri" w:cs="Calibri"/>
          <w:color w:val="000000"/>
          <w:lang w:val="en-GB"/>
        </w:rPr>
      </w:pPr>
      <w:r w:rsidRPr="0055180B">
        <w:rPr>
          <w:rFonts w:ascii="Calibri" w:eastAsia="Calibri" w:hAnsi="Calibri" w:cs="Calibri"/>
          <w:color w:val="000000"/>
          <w:lang w:val="en-GB"/>
        </w:rPr>
        <w:t xml:space="preserve">The Alliance of Civilizations is supported by a growing community of over 134 countries and international organizations known as the </w:t>
      </w:r>
      <w:hyperlink r:id="rId8" w:history="1">
        <w:r w:rsidRPr="0055180B">
          <w:rPr>
            <w:rFonts w:ascii="Calibri" w:eastAsia="Calibri" w:hAnsi="Calibri" w:cs="Calibri"/>
            <w:color w:val="000000"/>
            <w:lang w:val="en-GB"/>
          </w:rPr>
          <w:t>Group of Friends</w:t>
        </w:r>
      </w:hyperlink>
      <w:r w:rsidRPr="0055180B">
        <w:rPr>
          <w:rFonts w:ascii="Calibri" w:eastAsia="Calibri" w:hAnsi="Calibri" w:cs="Calibri"/>
          <w:color w:val="000000"/>
          <w:lang w:val="en-GB"/>
        </w:rPr>
        <w:t xml:space="preserve">. Since the Alliance of Civilizations’ first Forum in 2008, this network has </w:t>
      </w:r>
      <w:r w:rsidR="00C378CF">
        <w:rPr>
          <w:rFonts w:ascii="Calibri" w:eastAsia="Calibri" w:hAnsi="Calibri" w:cs="Calibri"/>
          <w:color w:val="000000"/>
          <w:lang w:val="en-GB"/>
        </w:rPr>
        <w:t xml:space="preserve">greatly </w:t>
      </w:r>
      <w:r w:rsidRPr="0055180B">
        <w:rPr>
          <w:rFonts w:ascii="Calibri" w:eastAsia="Calibri" w:hAnsi="Calibri" w:cs="Calibri"/>
          <w:color w:val="000000"/>
          <w:lang w:val="en-GB"/>
        </w:rPr>
        <w:t>expanded, providing it with a true global scope and universal coverage. This enlarged political constituency together with a broad network of a wide range of partners from civil society and the private sector play a key role in the work of the Alliance by providing</w:t>
      </w:r>
      <w:r w:rsidRPr="005A39E1">
        <w:rPr>
          <w:rFonts w:ascii="Calibri" w:eastAsia="Calibri" w:hAnsi="Calibri" w:cs="Calibri"/>
          <w:color w:val="000000"/>
          <w:lang w:val="en-GB"/>
        </w:rPr>
        <w:t xml:space="preserve"> ideas, insights and financial support. Some members of the Group of Friends have also developed their own National Plans for Intercultural Dialogue to advance the goals of the Alliance. A range of practical initiatives aimed at creating trust and promoting mutual understanding across cultures has already been launched, sometimes within regional processes of cooperation. </w:t>
      </w:r>
    </w:p>
    <w:p w:rsidR="005A39E1" w:rsidRDefault="005A39E1" w:rsidP="005A39E1">
      <w:pPr>
        <w:jc w:val="both"/>
        <w:rPr>
          <w:rFonts w:ascii="Calibri" w:eastAsia="Calibri" w:hAnsi="Calibri" w:cs="Calibri"/>
          <w:color w:val="000000"/>
          <w:lang w:val="en-GB"/>
        </w:rPr>
      </w:pPr>
    </w:p>
    <w:p w:rsidR="00A377B8" w:rsidRPr="005A39E1" w:rsidRDefault="002C4BAE" w:rsidP="005A39E1">
      <w:pPr>
        <w:jc w:val="both"/>
        <w:rPr>
          <w:rFonts w:ascii="Calibri" w:eastAsia="Calibri" w:hAnsi="Calibri" w:cs="Calibri"/>
          <w:color w:val="000000"/>
          <w:lang w:val="en-GB"/>
        </w:rPr>
      </w:pPr>
      <w:r w:rsidRPr="005A39E1">
        <w:rPr>
          <w:rFonts w:ascii="Calibri" w:eastAsia="Calibri" w:hAnsi="Calibri" w:cs="Calibri"/>
          <w:color w:val="000000"/>
          <w:lang w:val="en-GB"/>
        </w:rPr>
        <w:t xml:space="preserve">In Vienna, a significant number of working sessions were aimed at providing the Alliance with additional knowledge-resources and ideas as well as at generating a debate about how to </w:t>
      </w:r>
      <w:r w:rsidR="00321343" w:rsidRPr="005A39E1">
        <w:rPr>
          <w:rFonts w:ascii="Calibri" w:eastAsia="Calibri" w:hAnsi="Calibri" w:cs="Calibri"/>
          <w:color w:val="000000"/>
          <w:lang w:val="en-GB"/>
        </w:rPr>
        <w:t xml:space="preserve">promote </w:t>
      </w:r>
      <w:r w:rsidR="00321343" w:rsidRPr="005A39E1">
        <w:rPr>
          <w:rFonts w:ascii="Calibri" w:hAnsi="Calibri" w:cs="Calibri"/>
          <w:color w:val="000000"/>
          <w:lang w:val="en-GB"/>
        </w:rPr>
        <w:t>responsible leadership in all spheres and at all levels is needed</w:t>
      </w:r>
      <w:r w:rsidR="009D0569" w:rsidRPr="005A39E1">
        <w:rPr>
          <w:rFonts w:ascii="Calibri" w:hAnsi="Calibri" w:cs="Calibri"/>
          <w:color w:val="000000"/>
          <w:lang w:val="en-GB"/>
        </w:rPr>
        <w:t>, in particular at regional level.</w:t>
      </w:r>
      <w:r w:rsidR="00321343" w:rsidRPr="005A39E1">
        <w:rPr>
          <w:rFonts w:ascii="Calibri" w:hAnsi="Calibri" w:cs="Calibri"/>
          <w:color w:val="000000"/>
          <w:lang w:val="en-GB"/>
        </w:rPr>
        <w:t xml:space="preserve"> A leadership that understands the complexity of the world we live in and integrates values-based leadership, ethical decision-making as well as the cross-cultural bridge-building that is imperative in a medium/long-term perspective. This was the specific angle or perspec</w:t>
      </w:r>
      <w:r w:rsidR="00B633B3" w:rsidRPr="005A39E1">
        <w:rPr>
          <w:rFonts w:ascii="Calibri" w:hAnsi="Calibri" w:cs="Calibri"/>
          <w:color w:val="000000"/>
          <w:lang w:val="en-GB"/>
        </w:rPr>
        <w:t xml:space="preserve">tive that the Vienna Forum took. </w:t>
      </w:r>
    </w:p>
    <w:p w:rsidR="0055180B" w:rsidRDefault="0055180B" w:rsidP="005A39E1">
      <w:pPr>
        <w:jc w:val="both"/>
        <w:rPr>
          <w:rFonts w:ascii="Calibri" w:hAnsi="Calibri" w:cs="Calibri"/>
          <w:color w:val="000000"/>
          <w:lang w:val="en-GB"/>
        </w:rPr>
      </w:pPr>
    </w:p>
    <w:p w:rsidR="00A377B8" w:rsidRPr="005A39E1" w:rsidRDefault="009D0569" w:rsidP="005A39E1">
      <w:pPr>
        <w:jc w:val="both"/>
        <w:rPr>
          <w:rFonts w:ascii="Calibri" w:eastAsia="Calibri" w:hAnsi="Calibri" w:cs="Calibri"/>
          <w:color w:val="000000"/>
          <w:lang w:val="en-GB"/>
        </w:rPr>
      </w:pPr>
      <w:r w:rsidRPr="005A39E1">
        <w:rPr>
          <w:rFonts w:ascii="Calibri" w:hAnsi="Calibri" w:cs="Calibri"/>
          <w:color w:val="000000"/>
          <w:lang w:val="en-GB"/>
        </w:rPr>
        <w:t xml:space="preserve">In addition, the Vienna Forum </w:t>
      </w:r>
      <w:r w:rsidR="006C4C3D" w:rsidRPr="005A39E1">
        <w:rPr>
          <w:rFonts w:ascii="Calibri" w:hAnsi="Calibri" w:cs="Calibri"/>
          <w:color w:val="000000"/>
          <w:lang w:val="en-GB"/>
        </w:rPr>
        <w:t>placed</w:t>
      </w:r>
      <w:r w:rsidRPr="005A39E1">
        <w:rPr>
          <w:rFonts w:ascii="Calibri" w:hAnsi="Calibri" w:cs="Calibri"/>
          <w:color w:val="000000"/>
          <w:lang w:val="en-GB"/>
        </w:rPr>
        <w:t xml:space="preserve"> strong emphasis on the regional dimension of the Alliance of Civilizations. Apart from looking at existing regional initiatives within the UNAOC, in particular in South</w:t>
      </w:r>
      <w:r w:rsidR="006C4C3D" w:rsidRPr="005A39E1">
        <w:rPr>
          <w:rFonts w:ascii="Calibri" w:hAnsi="Calibri" w:cs="Calibri"/>
          <w:color w:val="000000"/>
          <w:lang w:val="en-GB"/>
        </w:rPr>
        <w:t xml:space="preserve"> </w:t>
      </w:r>
      <w:r w:rsidRPr="005A39E1">
        <w:rPr>
          <w:rFonts w:ascii="Calibri" w:hAnsi="Calibri" w:cs="Calibri"/>
          <w:color w:val="000000"/>
          <w:lang w:val="en-GB"/>
        </w:rPr>
        <w:t>Eastern Europe, the Mediterranean, Asia-South Pacific and Latin America, the Vienna Forum explored further the possibilities of enhanced cross-cultural cooperation in the Danube and Black Sea region, the Southern Caucasus and Central Asia.</w:t>
      </w:r>
    </w:p>
    <w:p w:rsidR="0055180B" w:rsidRDefault="0055180B" w:rsidP="005A39E1">
      <w:pPr>
        <w:jc w:val="both"/>
        <w:rPr>
          <w:rFonts w:ascii="Calibri" w:eastAsia="Calibri" w:hAnsi="Calibri" w:cs="Calibri"/>
          <w:color w:val="000000"/>
          <w:lang w:val="en-GB"/>
        </w:rPr>
      </w:pPr>
    </w:p>
    <w:p w:rsidR="009D0569" w:rsidRPr="005A39E1" w:rsidRDefault="009D0569" w:rsidP="005A39E1">
      <w:pPr>
        <w:jc w:val="both"/>
        <w:rPr>
          <w:rFonts w:ascii="Calibri" w:eastAsia="Calibri" w:hAnsi="Calibri" w:cs="Calibri"/>
          <w:color w:val="000000"/>
          <w:lang w:val="en-GB"/>
        </w:rPr>
      </w:pPr>
      <w:r w:rsidRPr="005A39E1">
        <w:rPr>
          <w:rFonts w:ascii="Calibri" w:eastAsia="Calibri" w:hAnsi="Calibri" w:cs="Calibri"/>
          <w:color w:val="000000"/>
          <w:lang w:val="en-GB"/>
        </w:rPr>
        <w:t>As an important outcome, in Vienna were presented: the 2</w:t>
      </w:r>
      <w:r w:rsidRPr="005A39E1">
        <w:rPr>
          <w:rFonts w:ascii="Calibri" w:eastAsia="Calibri" w:hAnsi="Calibri" w:cs="Calibri"/>
          <w:color w:val="000000"/>
          <w:vertAlign w:val="superscript"/>
          <w:lang w:val="en-GB"/>
        </w:rPr>
        <w:t>nd</w:t>
      </w:r>
      <w:r w:rsidRPr="005A39E1">
        <w:rPr>
          <w:rFonts w:ascii="Calibri" w:eastAsia="Calibri" w:hAnsi="Calibri" w:cs="Calibri"/>
          <w:color w:val="000000"/>
          <w:lang w:val="en-GB"/>
        </w:rPr>
        <w:t xml:space="preserve"> Action Plan to implement the UNAOC Regional Strategy for Southeast Europe, adopted in Sarajevo in December 2009; the 2</w:t>
      </w:r>
      <w:r w:rsidRPr="005A39E1">
        <w:rPr>
          <w:rFonts w:ascii="Calibri" w:eastAsia="Calibri" w:hAnsi="Calibri" w:cs="Calibri"/>
          <w:color w:val="000000"/>
          <w:vertAlign w:val="superscript"/>
          <w:lang w:val="en-GB"/>
        </w:rPr>
        <w:t>nd</w:t>
      </w:r>
      <w:r w:rsidRPr="005A39E1">
        <w:rPr>
          <w:rFonts w:ascii="Calibri" w:eastAsia="Calibri" w:hAnsi="Calibri" w:cs="Calibri"/>
          <w:color w:val="000000"/>
          <w:lang w:val="en-GB"/>
        </w:rPr>
        <w:t xml:space="preserve"> Action Plan to implement the UNAOC Regional Strategy for the Mediterranean, adopted in Malta, in November 2010. Furthermore</w:t>
      </w:r>
      <w:r w:rsidR="006C4C3D" w:rsidRPr="005A39E1">
        <w:rPr>
          <w:rFonts w:ascii="Calibri" w:eastAsia="Calibri" w:hAnsi="Calibri" w:cs="Calibri"/>
          <w:color w:val="000000"/>
          <w:lang w:val="en-GB"/>
        </w:rPr>
        <w:t>,</w:t>
      </w:r>
      <w:r w:rsidRPr="005A39E1">
        <w:rPr>
          <w:rFonts w:ascii="Calibri" w:eastAsia="Calibri" w:hAnsi="Calibri" w:cs="Calibri"/>
          <w:color w:val="000000"/>
          <w:lang w:val="en-GB"/>
        </w:rPr>
        <w:t xml:space="preserve"> a UNAOC Regional Strategy for Latin America was endorsed by Ministers of the region. The conclusions of the 2</w:t>
      </w:r>
      <w:r w:rsidRPr="005A39E1">
        <w:rPr>
          <w:rFonts w:ascii="Calibri" w:eastAsia="Calibri" w:hAnsi="Calibri" w:cs="Calibri"/>
          <w:color w:val="000000"/>
          <w:vertAlign w:val="superscript"/>
          <w:lang w:val="en-GB"/>
        </w:rPr>
        <w:t>nd</w:t>
      </w:r>
      <w:r w:rsidRPr="005A39E1">
        <w:rPr>
          <w:rFonts w:ascii="Calibri" w:eastAsia="Calibri" w:hAnsi="Calibri" w:cs="Calibri"/>
          <w:color w:val="000000"/>
          <w:lang w:val="en-GB"/>
        </w:rPr>
        <w:t xml:space="preserve"> Regional Consultations for Asia/South Pacific held in Shanghai, in November 2012, were presented and an informed debate on how to develop </w:t>
      </w:r>
      <w:r w:rsidRPr="005A39E1">
        <w:rPr>
          <w:rFonts w:ascii="Calibri" w:hAnsi="Calibri" w:cs="Calibri"/>
          <w:color w:val="000000"/>
          <w:lang w:val="en-GB"/>
        </w:rPr>
        <w:t>cross-cultural cooperation in the Danube and Black Sea region, the Southern Caucasus and Central Asia took place in Vienna.</w:t>
      </w:r>
    </w:p>
    <w:p w:rsidR="00663E69" w:rsidRDefault="00663E69" w:rsidP="005A39E1">
      <w:pPr>
        <w:jc w:val="both"/>
        <w:rPr>
          <w:rFonts w:ascii="Calibri" w:hAnsi="Calibri" w:cs="Calibri"/>
          <w:b/>
          <w:i/>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663E69" w:rsidRPr="005A39E1" w:rsidTr="00451462">
        <w:tc>
          <w:tcPr>
            <w:tcW w:w="10188" w:type="dxa"/>
            <w:shd w:val="clear" w:color="auto" w:fill="FFC000"/>
          </w:tcPr>
          <w:p w:rsidR="00663E69" w:rsidRPr="005A39E1" w:rsidRDefault="00663E69" w:rsidP="005A39E1">
            <w:pPr>
              <w:jc w:val="both"/>
              <w:rPr>
                <w:rFonts w:ascii="Calibri" w:eastAsia="Calibri" w:hAnsi="Calibri" w:cs="Calibri"/>
                <w:color w:val="000000"/>
                <w:lang w:val="en-GB"/>
              </w:rPr>
            </w:pPr>
          </w:p>
          <w:p w:rsidR="00663E69" w:rsidRPr="005A39E1" w:rsidRDefault="00663E69" w:rsidP="005A39E1">
            <w:pPr>
              <w:numPr>
                <w:ilvl w:val="0"/>
                <w:numId w:val="9"/>
              </w:numPr>
              <w:jc w:val="both"/>
              <w:rPr>
                <w:rFonts w:ascii="Calibri" w:eastAsia="Calibri" w:hAnsi="Calibri" w:cs="Calibri"/>
                <w:b/>
                <w:i/>
                <w:color w:val="000000"/>
                <w:lang w:val="en-GB"/>
              </w:rPr>
            </w:pPr>
            <w:r w:rsidRPr="005A39E1">
              <w:rPr>
                <w:rFonts w:ascii="Calibri" w:eastAsia="Calibri" w:hAnsi="Calibri" w:cs="Calibri"/>
                <w:b/>
                <w:i/>
                <w:color w:val="000000"/>
                <w:lang w:val="en-GB"/>
              </w:rPr>
              <w:t>GETTING TOGETHER - announcements of next meeting points</w:t>
            </w:r>
          </w:p>
          <w:p w:rsidR="00663E69" w:rsidRPr="005A39E1" w:rsidRDefault="00663E69" w:rsidP="005A39E1">
            <w:pPr>
              <w:jc w:val="both"/>
              <w:rPr>
                <w:rFonts w:ascii="Calibri" w:eastAsia="Calibri" w:hAnsi="Calibri" w:cs="Calibri"/>
                <w:b/>
                <w:i/>
                <w:color w:val="000000"/>
                <w:lang w:val="en-GB"/>
              </w:rPr>
            </w:pPr>
          </w:p>
        </w:tc>
      </w:tr>
    </w:tbl>
    <w:p w:rsidR="002C4BAE" w:rsidRPr="005A39E1" w:rsidRDefault="002C4BAE" w:rsidP="005A39E1">
      <w:pPr>
        <w:jc w:val="both"/>
        <w:rPr>
          <w:rFonts w:ascii="Calibri" w:eastAsia="Calibri" w:hAnsi="Calibri" w:cs="Calibri"/>
          <w:b/>
          <w:bCs/>
          <w:color w:val="000000"/>
          <w:lang w:val="en-GB"/>
        </w:rPr>
      </w:pPr>
    </w:p>
    <w:p w:rsidR="00D11C5A" w:rsidRPr="0055180B" w:rsidRDefault="002C4BAE" w:rsidP="005A39E1">
      <w:pPr>
        <w:jc w:val="both"/>
        <w:rPr>
          <w:rFonts w:ascii="Calibri" w:eastAsia="Calibri" w:hAnsi="Calibri" w:cs="Calibri"/>
          <w:color w:val="000000"/>
          <w:lang w:val="en-GB"/>
        </w:rPr>
      </w:pPr>
      <w:r w:rsidRPr="005A39E1">
        <w:rPr>
          <w:rFonts w:ascii="Calibri" w:eastAsia="Calibri" w:hAnsi="Calibri" w:cs="Calibri"/>
          <w:color w:val="000000"/>
          <w:lang w:val="en-GB"/>
        </w:rPr>
        <w:t xml:space="preserve">In Vienna, a significant number of working sessions were aimed at providing the Alliance with additional knowledge-resources and ideas as well as at generating </w:t>
      </w:r>
      <w:r w:rsidR="00D11C5A" w:rsidRPr="005A39E1">
        <w:rPr>
          <w:rFonts w:ascii="Calibri" w:eastAsia="Calibri" w:hAnsi="Calibri" w:cs="Calibri"/>
          <w:color w:val="000000"/>
          <w:lang w:val="en-GB"/>
        </w:rPr>
        <w:t xml:space="preserve">new opportunities for </w:t>
      </w:r>
      <w:r w:rsidR="00D11C5A" w:rsidRPr="0055180B">
        <w:rPr>
          <w:rFonts w:ascii="Calibri" w:eastAsia="Calibri" w:hAnsi="Calibri" w:cs="Calibri"/>
          <w:color w:val="000000"/>
          <w:lang w:val="en-GB"/>
        </w:rPr>
        <w:t xml:space="preserve">joint action. Through roundtables, workshops and debates, participants put their minds together to agree on joint actions and made pledges. </w:t>
      </w:r>
    </w:p>
    <w:p w:rsidR="007F387E" w:rsidRPr="0055180B" w:rsidRDefault="009A114B" w:rsidP="005A39E1">
      <w:pPr>
        <w:jc w:val="both"/>
        <w:rPr>
          <w:rFonts w:ascii="Calibri" w:eastAsia="Calibri" w:hAnsi="Calibri" w:cs="Calibri"/>
          <w:color w:val="000000"/>
          <w:lang w:val="en-GB"/>
        </w:rPr>
      </w:pPr>
      <w:r w:rsidRPr="0055180B">
        <w:rPr>
          <w:rFonts w:ascii="Calibri" w:eastAsia="Calibri" w:hAnsi="Calibri" w:cs="Calibri"/>
          <w:color w:val="000000"/>
          <w:lang w:val="en-GB"/>
        </w:rPr>
        <w:lastRenderedPageBreak/>
        <w:t>Announcements made:</w:t>
      </w:r>
    </w:p>
    <w:p w:rsidR="009A114B" w:rsidRPr="0055180B" w:rsidRDefault="009A114B" w:rsidP="005A39E1">
      <w:pPr>
        <w:jc w:val="both"/>
        <w:rPr>
          <w:rFonts w:ascii="Calibri" w:hAnsi="Calibri" w:cs="Calibri"/>
          <w:color w:val="000000"/>
          <w:lang w:val="en-GB"/>
        </w:rPr>
      </w:pPr>
    </w:p>
    <w:p w:rsidR="00B70A2E" w:rsidRPr="0055180B" w:rsidRDefault="009A114B" w:rsidP="005A39E1">
      <w:pPr>
        <w:numPr>
          <w:ilvl w:val="0"/>
          <w:numId w:val="11"/>
        </w:numPr>
        <w:jc w:val="both"/>
        <w:rPr>
          <w:rFonts w:ascii="Calibri" w:hAnsi="Calibri" w:cs="Calibri"/>
          <w:color w:val="000000"/>
          <w:lang w:val="en-GB"/>
        </w:rPr>
      </w:pPr>
      <w:r w:rsidRPr="0055180B">
        <w:rPr>
          <w:rFonts w:ascii="Calibri" w:hAnsi="Calibri" w:cs="Calibri"/>
          <w:color w:val="000000"/>
          <w:lang w:val="en-GB"/>
        </w:rPr>
        <w:t>6</w:t>
      </w:r>
      <w:r w:rsidRPr="0055180B">
        <w:rPr>
          <w:rFonts w:ascii="Calibri" w:hAnsi="Calibri" w:cs="Calibri"/>
          <w:color w:val="000000"/>
          <w:vertAlign w:val="superscript"/>
          <w:lang w:val="en-GB"/>
        </w:rPr>
        <w:t>th</w:t>
      </w:r>
      <w:r w:rsidR="009866CE" w:rsidRPr="0055180B">
        <w:rPr>
          <w:rFonts w:ascii="Calibri" w:hAnsi="Calibri" w:cs="Calibri"/>
          <w:color w:val="000000"/>
          <w:lang w:val="en-GB"/>
        </w:rPr>
        <w:t xml:space="preserve">  Global Forum in 2014</w:t>
      </w:r>
      <w:r w:rsidR="009D07E7" w:rsidRPr="0055180B">
        <w:rPr>
          <w:rFonts w:ascii="Calibri" w:hAnsi="Calibri" w:cs="Calibri"/>
          <w:color w:val="000000"/>
          <w:lang w:val="en-GB"/>
        </w:rPr>
        <w:t xml:space="preserve"> </w:t>
      </w:r>
    </w:p>
    <w:p w:rsidR="00701001" w:rsidRPr="0055180B" w:rsidRDefault="00701001" w:rsidP="005A39E1">
      <w:pPr>
        <w:ind w:left="720"/>
        <w:jc w:val="both"/>
        <w:rPr>
          <w:rFonts w:ascii="Calibri" w:hAnsi="Calibri" w:cs="Calibri"/>
          <w:color w:val="000000"/>
          <w:lang w:val="en-GB"/>
        </w:rPr>
      </w:pPr>
    </w:p>
    <w:p w:rsidR="00701001" w:rsidRPr="0055180B" w:rsidRDefault="00B70A2E" w:rsidP="005A39E1">
      <w:pPr>
        <w:numPr>
          <w:ilvl w:val="0"/>
          <w:numId w:val="11"/>
        </w:numPr>
        <w:jc w:val="both"/>
        <w:rPr>
          <w:rFonts w:ascii="Calibri" w:hAnsi="Calibri" w:cs="Calibri"/>
          <w:color w:val="000000"/>
          <w:lang w:val="en-GB"/>
        </w:rPr>
      </w:pPr>
      <w:r w:rsidRPr="0055180B">
        <w:rPr>
          <w:rFonts w:ascii="Calibri" w:hAnsi="Calibri" w:cs="Calibri"/>
          <w:color w:val="000000"/>
          <w:lang w:val="en-GB"/>
        </w:rPr>
        <w:t>Regional/t</w:t>
      </w:r>
      <w:r w:rsidR="00701001" w:rsidRPr="0055180B">
        <w:rPr>
          <w:rFonts w:ascii="Calibri" w:hAnsi="Calibri" w:cs="Calibri"/>
          <w:color w:val="000000"/>
          <w:lang w:val="en-GB"/>
        </w:rPr>
        <w:t xml:space="preserve">hematic meetings: </w:t>
      </w:r>
    </w:p>
    <w:p w:rsidR="009A114B" w:rsidRPr="005A39E1" w:rsidRDefault="009A114B" w:rsidP="005A39E1">
      <w:pPr>
        <w:numPr>
          <w:ilvl w:val="1"/>
          <w:numId w:val="11"/>
        </w:numPr>
        <w:jc w:val="both"/>
        <w:rPr>
          <w:rFonts w:ascii="Calibri" w:hAnsi="Calibri" w:cs="Calibri"/>
          <w:color w:val="000000"/>
          <w:lang w:val="en-GB"/>
        </w:rPr>
      </w:pPr>
      <w:r w:rsidRPr="0055180B">
        <w:rPr>
          <w:rFonts w:ascii="Calibri" w:hAnsi="Calibri" w:cs="Calibri"/>
          <w:color w:val="000000"/>
          <w:lang w:val="en-GB"/>
        </w:rPr>
        <w:t>The 2</w:t>
      </w:r>
      <w:r w:rsidRPr="0055180B">
        <w:rPr>
          <w:rFonts w:ascii="Calibri" w:hAnsi="Calibri" w:cs="Calibri"/>
          <w:color w:val="000000"/>
          <w:vertAlign w:val="superscript"/>
          <w:lang w:val="en-GB"/>
        </w:rPr>
        <w:t>nd</w:t>
      </w:r>
      <w:r w:rsidRPr="0055180B">
        <w:rPr>
          <w:rFonts w:ascii="Calibri" w:hAnsi="Calibri" w:cs="Calibri"/>
          <w:color w:val="000000"/>
          <w:lang w:val="en-GB"/>
        </w:rPr>
        <w:t xml:space="preserve"> World Forum on</w:t>
      </w:r>
      <w:r w:rsidRPr="005A39E1">
        <w:rPr>
          <w:rFonts w:ascii="Calibri" w:hAnsi="Calibri" w:cs="Calibri"/>
          <w:color w:val="000000"/>
          <w:lang w:val="en-GB"/>
        </w:rPr>
        <w:t xml:space="preserve"> Intercultural Dialogue 29 </w:t>
      </w:r>
      <w:r w:rsidR="006C4C3D" w:rsidRPr="005A39E1">
        <w:rPr>
          <w:rFonts w:ascii="Calibri" w:hAnsi="Calibri" w:cs="Calibri"/>
          <w:color w:val="000000"/>
          <w:lang w:val="en-GB"/>
        </w:rPr>
        <w:t>M</w:t>
      </w:r>
      <w:r w:rsidRPr="005A39E1">
        <w:rPr>
          <w:rFonts w:ascii="Calibri" w:hAnsi="Calibri" w:cs="Calibri"/>
          <w:color w:val="000000"/>
          <w:lang w:val="en-GB"/>
        </w:rPr>
        <w:t>ay to 1</w:t>
      </w:r>
      <w:r w:rsidRPr="005A39E1">
        <w:rPr>
          <w:rFonts w:ascii="Calibri" w:hAnsi="Calibri" w:cs="Calibri"/>
          <w:color w:val="000000"/>
          <w:vertAlign w:val="superscript"/>
          <w:lang w:val="en-GB"/>
        </w:rPr>
        <w:t>st</w:t>
      </w:r>
      <w:r w:rsidRPr="005A39E1">
        <w:rPr>
          <w:rFonts w:ascii="Calibri" w:hAnsi="Calibri" w:cs="Calibri"/>
          <w:color w:val="000000"/>
          <w:lang w:val="en-GB"/>
        </w:rPr>
        <w:t xml:space="preserve"> June 2013-Baku, Azerbaijan </w:t>
      </w:r>
    </w:p>
    <w:p w:rsidR="00E20820" w:rsidRPr="005A39E1" w:rsidRDefault="00701001" w:rsidP="005A39E1">
      <w:pPr>
        <w:numPr>
          <w:ilvl w:val="1"/>
          <w:numId w:val="11"/>
        </w:numPr>
        <w:jc w:val="both"/>
        <w:rPr>
          <w:rFonts w:ascii="Calibri" w:hAnsi="Calibri" w:cs="Calibri"/>
          <w:color w:val="000000"/>
          <w:lang w:val="en-GB"/>
        </w:rPr>
      </w:pPr>
      <w:r w:rsidRPr="005A39E1">
        <w:rPr>
          <w:rFonts w:ascii="Calibri" w:hAnsi="Calibri" w:cs="Calibri"/>
          <w:color w:val="000000"/>
          <w:lang w:val="en-GB"/>
        </w:rPr>
        <w:t>Regional Conference for Latin America;</w:t>
      </w:r>
    </w:p>
    <w:p w:rsidR="009A114B" w:rsidRPr="005A39E1" w:rsidRDefault="009A114B" w:rsidP="005A39E1">
      <w:pPr>
        <w:numPr>
          <w:ilvl w:val="1"/>
          <w:numId w:val="11"/>
        </w:numPr>
        <w:jc w:val="both"/>
        <w:rPr>
          <w:rFonts w:ascii="Calibri" w:hAnsi="Calibri" w:cs="Calibri"/>
          <w:color w:val="000000"/>
          <w:lang w:val="en-GB"/>
        </w:rPr>
      </w:pPr>
      <w:r w:rsidRPr="005A39E1">
        <w:rPr>
          <w:rFonts w:ascii="Calibri" w:hAnsi="Calibri" w:cs="Calibri"/>
          <w:color w:val="000000"/>
          <w:lang w:val="en-GB"/>
        </w:rPr>
        <w:t>Regional consultations for Africa: Senegal</w:t>
      </w:r>
      <w:r w:rsidR="006C66F4" w:rsidRPr="005A39E1">
        <w:rPr>
          <w:rFonts w:ascii="Calibri" w:hAnsi="Calibri" w:cs="Calibri"/>
          <w:color w:val="000000"/>
          <w:lang w:val="en-GB"/>
        </w:rPr>
        <w:t>;</w:t>
      </w:r>
    </w:p>
    <w:p w:rsidR="00FC1528" w:rsidRPr="005A39E1" w:rsidRDefault="00E20820" w:rsidP="005A39E1">
      <w:pPr>
        <w:numPr>
          <w:ilvl w:val="1"/>
          <w:numId w:val="11"/>
        </w:numPr>
        <w:jc w:val="both"/>
        <w:rPr>
          <w:rFonts w:ascii="Calibri" w:hAnsi="Calibri" w:cs="Calibri"/>
          <w:color w:val="000000"/>
          <w:lang w:val="en-GB"/>
        </w:rPr>
      </w:pPr>
      <w:r w:rsidRPr="005A39E1">
        <w:rPr>
          <w:rFonts w:ascii="Calibri" w:hAnsi="Calibri" w:cs="Calibri"/>
          <w:color w:val="000000"/>
          <w:lang w:val="en-GB"/>
        </w:rPr>
        <w:t xml:space="preserve">Annual Focal Points Meeting – </w:t>
      </w:r>
      <w:r w:rsidR="006C4C3D" w:rsidRPr="005A39E1">
        <w:rPr>
          <w:rFonts w:ascii="Calibri" w:hAnsi="Calibri" w:cs="Calibri"/>
          <w:color w:val="000000"/>
          <w:lang w:val="en-GB"/>
        </w:rPr>
        <w:t xml:space="preserve">Autumn </w:t>
      </w:r>
      <w:r w:rsidRPr="005A39E1">
        <w:rPr>
          <w:rFonts w:ascii="Calibri" w:hAnsi="Calibri" w:cs="Calibri"/>
          <w:color w:val="000000"/>
          <w:lang w:val="en-GB"/>
        </w:rPr>
        <w:t xml:space="preserve">2013; </w:t>
      </w:r>
    </w:p>
    <w:p w:rsidR="00FC1528" w:rsidRPr="005A39E1" w:rsidRDefault="006D6DA4" w:rsidP="005A39E1">
      <w:pPr>
        <w:numPr>
          <w:ilvl w:val="1"/>
          <w:numId w:val="11"/>
        </w:numPr>
        <w:jc w:val="both"/>
        <w:rPr>
          <w:rFonts w:ascii="Calibri" w:hAnsi="Calibri" w:cs="Calibri"/>
          <w:b/>
          <w:color w:val="000000"/>
          <w:lang w:val="en-GB"/>
        </w:rPr>
      </w:pPr>
      <w:r w:rsidRPr="005A39E1">
        <w:rPr>
          <w:rFonts w:ascii="Calibri" w:hAnsi="Calibri" w:cs="Calibri"/>
          <w:color w:val="000000"/>
          <w:lang w:val="en-GB"/>
        </w:rPr>
        <w:t>Media and Migration process: follow up seminar in</w:t>
      </w:r>
      <w:r w:rsidR="00FC1528" w:rsidRPr="005A39E1">
        <w:rPr>
          <w:rFonts w:ascii="Calibri" w:hAnsi="Calibri" w:cs="Calibri"/>
          <w:color w:val="000000"/>
          <w:lang w:val="en-GB"/>
        </w:rPr>
        <w:t xml:space="preserve"> </w:t>
      </w:r>
      <w:r w:rsidR="00FC1528" w:rsidRPr="005A39E1">
        <w:rPr>
          <w:rFonts w:ascii="Calibri" w:hAnsi="Calibri" w:cs="Calibri"/>
          <w:color w:val="000000"/>
          <w:shd w:val="clear" w:color="auto" w:fill="FFFFFF"/>
        </w:rPr>
        <w:t xml:space="preserve">Switzerland </w:t>
      </w:r>
    </w:p>
    <w:p w:rsidR="00E20820" w:rsidRPr="005A39E1" w:rsidRDefault="00E20820" w:rsidP="005A39E1">
      <w:pPr>
        <w:jc w:val="both"/>
        <w:rPr>
          <w:rFonts w:ascii="Calibri" w:hAnsi="Calibri" w:cs="Calibri"/>
          <w:color w:val="000000"/>
          <w:lang w:val="en-GB"/>
        </w:rPr>
      </w:pPr>
    </w:p>
    <w:p w:rsidR="00701001" w:rsidRPr="005A39E1" w:rsidRDefault="00701001" w:rsidP="005A39E1">
      <w:pPr>
        <w:numPr>
          <w:ilvl w:val="0"/>
          <w:numId w:val="11"/>
        </w:numPr>
        <w:jc w:val="both"/>
        <w:rPr>
          <w:rFonts w:ascii="Calibri" w:hAnsi="Calibri" w:cs="Calibri"/>
          <w:color w:val="000000"/>
          <w:lang w:val="en-GB"/>
        </w:rPr>
      </w:pPr>
      <w:r w:rsidRPr="005A39E1">
        <w:rPr>
          <w:rFonts w:ascii="Calibri" w:hAnsi="Calibri" w:cs="Calibri"/>
          <w:color w:val="000000"/>
          <w:lang w:val="en-GB"/>
        </w:rPr>
        <w:t>Replenishment sessions:</w:t>
      </w:r>
    </w:p>
    <w:p w:rsidR="00E20820" w:rsidRPr="0055180B" w:rsidRDefault="00E20820" w:rsidP="005A39E1">
      <w:pPr>
        <w:numPr>
          <w:ilvl w:val="1"/>
          <w:numId w:val="11"/>
        </w:numPr>
        <w:jc w:val="both"/>
        <w:rPr>
          <w:rFonts w:ascii="Calibri" w:hAnsi="Calibri" w:cs="Calibri"/>
          <w:color w:val="000000"/>
          <w:lang w:val="en-GB"/>
        </w:rPr>
      </w:pPr>
      <w:r w:rsidRPr="0055180B">
        <w:rPr>
          <w:rFonts w:ascii="Calibri" w:hAnsi="Calibri" w:cs="Calibri"/>
          <w:color w:val="000000"/>
          <w:lang w:val="en-GB"/>
        </w:rPr>
        <w:t>3</w:t>
      </w:r>
      <w:r w:rsidRPr="0055180B">
        <w:rPr>
          <w:rFonts w:ascii="Calibri" w:hAnsi="Calibri" w:cs="Calibri"/>
          <w:color w:val="000000"/>
          <w:vertAlign w:val="superscript"/>
          <w:lang w:val="en-GB"/>
        </w:rPr>
        <w:t>rd</w:t>
      </w:r>
      <w:r w:rsidRPr="0055180B">
        <w:rPr>
          <w:rFonts w:ascii="Calibri" w:hAnsi="Calibri" w:cs="Calibri"/>
          <w:color w:val="000000"/>
          <w:lang w:val="en-GB"/>
        </w:rPr>
        <w:t xml:space="preserve"> </w:t>
      </w:r>
      <w:r w:rsidR="00701001" w:rsidRPr="0055180B">
        <w:rPr>
          <w:rFonts w:ascii="Calibri" w:hAnsi="Calibri" w:cs="Calibri"/>
          <w:color w:val="000000"/>
          <w:lang w:val="en-GB"/>
        </w:rPr>
        <w:t xml:space="preserve">Replenishment Session in </w:t>
      </w:r>
      <w:r w:rsidRPr="0055180B">
        <w:rPr>
          <w:rFonts w:ascii="Calibri" w:hAnsi="Calibri" w:cs="Calibri"/>
          <w:color w:val="000000"/>
          <w:lang w:val="en-GB"/>
        </w:rPr>
        <w:t>New York – September 2013</w:t>
      </w:r>
      <w:r w:rsidR="009F2F36">
        <w:rPr>
          <w:rFonts w:ascii="Calibri" w:hAnsi="Calibri" w:cs="Calibri"/>
          <w:color w:val="000000"/>
          <w:lang w:val="en-GB"/>
        </w:rPr>
        <w:t>;</w:t>
      </w:r>
      <w:r w:rsidRPr="0055180B">
        <w:rPr>
          <w:rFonts w:ascii="Calibri" w:hAnsi="Calibri" w:cs="Calibri"/>
          <w:color w:val="000000"/>
          <w:lang w:val="en-GB"/>
        </w:rPr>
        <w:t xml:space="preserve"> </w:t>
      </w:r>
    </w:p>
    <w:p w:rsidR="00701001" w:rsidRPr="0055180B" w:rsidRDefault="00E20820" w:rsidP="005A39E1">
      <w:pPr>
        <w:numPr>
          <w:ilvl w:val="1"/>
          <w:numId w:val="11"/>
        </w:numPr>
        <w:jc w:val="both"/>
        <w:rPr>
          <w:rFonts w:ascii="Calibri" w:hAnsi="Calibri" w:cs="Calibri"/>
          <w:color w:val="000000"/>
          <w:lang w:val="en-GB"/>
        </w:rPr>
      </w:pPr>
      <w:r w:rsidRPr="0055180B">
        <w:rPr>
          <w:rFonts w:ascii="Calibri" w:hAnsi="Calibri" w:cs="Calibri"/>
          <w:color w:val="000000"/>
          <w:lang w:val="en-GB"/>
        </w:rPr>
        <w:t>4</w:t>
      </w:r>
      <w:r w:rsidRPr="0055180B">
        <w:rPr>
          <w:rFonts w:ascii="Calibri" w:hAnsi="Calibri" w:cs="Calibri"/>
          <w:color w:val="000000"/>
          <w:vertAlign w:val="superscript"/>
          <w:lang w:val="en-GB"/>
        </w:rPr>
        <w:t>th</w:t>
      </w:r>
      <w:r w:rsidRPr="0055180B">
        <w:rPr>
          <w:rFonts w:ascii="Calibri" w:hAnsi="Calibri" w:cs="Calibri"/>
          <w:color w:val="000000"/>
          <w:lang w:val="en-GB"/>
        </w:rPr>
        <w:t xml:space="preserve"> Replenishment Session </w:t>
      </w:r>
      <w:r w:rsidR="00701001" w:rsidRPr="0055180B">
        <w:rPr>
          <w:rFonts w:ascii="Calibri" w:hAnsi="Calibri" w:cs="Calibri"/>
          <w:color w:val="000000"/>
          <w:lang w:val="en-GB"/>
        </w:rPr>
        <w:t xml:space="preserve">– integrated in the </w:t>
      </w:r>
      <w:r w:rsidRPr="0055180B">
        <w:rPr>
          <w:rFonts w:ascii="Calibri" w:hAnsi="Calibri" w:cs="Calibri"/>
          <w:color w:val="000000"/>
          <w:lang w:val="en-GB"/>
        </w:rPr>
        <w:t>6</w:t>
      </w:r>
      <w:r w:rsidR="00701001" w:rsidRPr="0055180B">
        <w:rPr>
          <w:rFonts w:ascii="Calibri" w:hAnsi="Calibri" w:cs="Calibri"/>
          <w:color w:val="000000"/>
          <w:vertAlign w:val="superscript"/>
          <w:lang w:val="en-GB"/>
        </w:rPr>
        <w:t>th</w:t>
      </w:r>
      <w:r w:rsidR="00701001" w:rsidRPr="0055180B">
        <w:rPr>
          <w:rFonts w:ascii="Calibri" w:hAnsi="Calibri" w:cs="Calibri"/>
          <w:color w:val="000000"/>
          <w:lang w:val="en-GB"/>
        </w:rPr>
        <w:t xml:space="preserve"> Annual Forum  </w:t>
      </w:r>
    </w:p>
    <w:p w:rsidR="00663E69" w:rsidRDefault="00663E69" w:rsidP="005A39E1">
      <w:pPr>
        <w:jc w:val="both"/>
        <w:rPr>
          <w:rFonts w:ascii="Calibri" w:hAnsi="Calibri" w:cs="Calibri"/>
          <w:b/>
          <w:i/>
          <w:color w:val="000000"/>
          <w:lang w:val="en-GB"/>
        </w:rPr>
      </w:pPr>
    </w:p>
    <w:p w:rsidR="00451462" w:rsidRDefault="00451462" w:rsidP="005A39E1">
      <w:pPr>
        <w:jc w:val="both"/>
        <w:rPr>
          <w:rFonts w:ascii="Calibri" w:hAnsi="Calibri" w:cs="Calibri"/>
          <w:b/>
          <w:i/>
          <w:color w:val="000000"/>
          <w:lang w:val="en-GB"/>
        </w:rPr>
      </w:pPr>
    </w:p>
    <w:p w:rsidR="00451462" w:rsidRPr="005A39E1" w:rsidRDefault="00451462" w:rsidP="005A39E1">
      <w:pPr>
        <w:jc w:val="both"/>
        <w:rPr>
          <w:rFonts w:ascii="Calibri" w:hAnsi="Calibri" w:cs="Calibri"/>
          <w:b/>
          <w:i/>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98"/>
      </w:tblGrid>
      <w:tr w:rsidR="00663E69" w:rsidRPr="005A39E1" w:rsidTr="00451462">
        <w:tc>
          <w:tcPr>
            <w:tcW w:w="10098" w:type="dxa"/>
            <w:shd w:val="clear" w:color="auto" w:fill="FFC000"/>
          </w:tcPr>
          <w:p w:rsidR="00663E69" w:rsidRPr="005A39E1" w:rsidRDefault="00663E69" w:rsidP="005A39E1">
            <w:pPr>
              <w:jc w:val="both"/>
              <w:rPr>
                <w:rFonts w:ascii="Calibri" w:eastAsia="Calibri" w:hAnsi="Calibri" w:cs="Calibri"/>
                <w:b/>
                <w:i/>
                <w:color w:val="000000"/>
                <w:lang w:val="en-GB"/>
              </w:rPr>
            </w:pPr>
          </w:p>
          <w:p w:rsidR="00663E69" w:rsidRPr="005A39E1" w:rsidRDefault="00663E69" w:rsidP="005A39E1">
            <w:pPr>
              <w:numPr>
                <w:ilvl w:val="0"/>
                <w:numId w:val="9"/>
              </w:numPr>
              <w:jc w:val="both"/>
              <w:rPr>
                <w:rFonts w:ascii="Calibri" w:eastAsia="Calibri" w:hAnsi="Calibri" w:cs="Calibri"/>
                <w:b/>
                <w:i/>
                <w:color w:val="000000"/>
                <w:lang w:val="en-GB"/>
              </w:rPr>
            </w:pPr>
            <w:r w:rsidRPr="005A39E1">
              <w:rPr>
                <w:rFonts w:ascii="Calibri" w:eastAsia="Calibri" w:hAnsi="Calibri" w:cs="Calibri"/>
                <w:b/>
                <w:i/>
                <w:color w:val="000000"/>
                <w:lang w:val="en-GB"/>
              </w:rPr>
              <w:t xml:space="preserve">ACTING TOGETHER - announcements of new projects    </w:t>
            </w:r>
          </w:p>
          <w:p w:rsidR="00663E69" w:rsidRPr="005A39E1" w:rsidRDefault="00663E69" w:rsidP="005A39E1">
            <w:pPr>
              <w:jc w:val="both"/>
              <w:rPr>
                <w:rFonts w:ascii="Calibri" w:eastAsia="Calibri" w:hAnsi="Calibri" w:cs="Calibri"/>
                <w:b/>
                <w:i/>
                <w:color w:val="000000"/>
                <w:lang w:val="en-GB"/>
              </w:rPr>
            </w:pPr>
          </w:p>
        </w:tc>
      </w:tr>
    </w:tbl>
    <w:p w:rsidR="00701001" w:rsidRPr="005A39E1" w:rsidRDefault="007F387E" w:rsidP="005A39E1">
      <w:pPr>
        <w:jc w:val="both"/>
        <w:rPr>
          <w:rFonts w:ascii="Calibri" w:hAnsi="Calibri" w:cs="Calibri"/>
          <w:b/>
          <w:i/>
          <w:color w:val="000000"/>
          <w:lang w:val="en-GB"/>
        </w:rPr>
      </w:pPr>
      <w:r w:rsidRPr="005A39E1">
        <w:rPr>
          <w:rFonts w:ascii="Calibri" w:hAnsi="Calibri" w:cs="Calibri"/>
          <w:b/>
          <w:i/>
          <w:color w:val="000000"/>
          <w:lang w:val="en-GB"/>
        </w:rPr>
        <w:t xml:space="preserve"> </w:t>
      </w:r>
    </w:p>
    <w:p w:rsidR="002C4BAE" w:rsidRPr="005A39E1" w:rsidRDefault="002C4BAE" w:rsidP="005A39E1">
      <w:pPr>
        <w:contextualSpacing/>
        <w:jc w:val="both"/>
        <w:rPr>
          <w:rFonts w:ascii="Calibri" w:eastAsia="Calibri" w:hAnsi="Calibri" w:cs="Calibri"/>
          <w:color w:val="000000"/>
          <w:lang w:val="en-GB"/>
        </w:rPr>
      </w:pPr>
      <w:r w:rsidRPr="005A39E1">
        <w:rPr>
          <w:rFonts w:ascii="Calibri" w:eastAsia="Calibri" w:hAnsi="Calibri" w:cs="Calibri"/>
          <w:color w:val="000000"/>
          <w:lang w:val="en-GB"/>
        </w:rPr>
        <w:t xml:space="preserve">Further to ideas for new initiatives that have been discussed in the working sessions, projects that have been shared and that may be expanded to new regions or groups, several concrete proposals were made and some commitments announced at the Vienna Forum. Notwithstanding the possibility of going back to these ideas and further exploring the possibility of </w:t>
      </w:r>
      <w:r w:rsidR="006C4C3D" w:rsidRPr="005A39E1">
        <w:rPr>
          <w:rFonts w:ascii="Calibri" w:eastAsia="Calibri" w:hAnsi="Calibri" w:cs="Calibri"/>
          <w:color w:val="000000"/>
          <w:lang w:val="en-GB"/>
        </w:rPr>
        <w:t xml:space="preserve">their further development </w:t>
      </w:r>
      <w:r w:rsidRPr="005A39E1">
        <w:rPr>
          <w:rFonts w:ascii="Calibri" w:eastAsia="Calibri" w:hAnsi="Calibri" w:cs="Calibri"/>
          <w:color w:val="000000"/>
          <w:lang w:val="en-GB"/>
        </w:rPr>
        <w:t>later on, the following initiatives should be highlighted:</w:t>
      </w:r>
    </w:p>
    <w:p w:rsidR="00A06BE0" w:rsidRPr="005A39E1" w:rsidRDefault="00A06BE0" w:rsidP="005A39E1">
      <w:pPr>
        <w:pStyle w:val="ListParagraph"/>
        <w:ind w:left="720"/>
        <w:jc w:val="both"/>
        <w:rPr>
          <w:rFonts w:ascii="Calibri" w:hAnsi="Calibri" w:cs="Calibri"/>
          <w:color w:val="000000"/>
          <w:lang w:val="en-GB"/>
        </w:rPr>
      </w:pPr>
    </w:p>
    <w:p w:rsidR="00663E69" w:rsidRPr="005A39E1" w:rsidRDefault="00663E69" w:rsidP="005A39E1">
      <w:pPr>
        <w:pStyle w:val="ListParagraph"/>
        <w:ind w:left="0"/>
        <w:jc w:val="both"/>
        <w:rPr>
          <w:rFonts w:ascii="Calibri" w:hAnsi="Calibri" w:cs="Calibri"/>
          <w:b/>
          <w:bCs/>
          <w:color w:val="000000"/>
        </w:rPr>
      </w:pPr>
      <w:r w:rsidRPr="005A39E1">
        <w:rPr>
          <w:rFonts w:ascii="Calibri" w:hAnsi="Calibri" w:cs="Calibri"/>
          <w:b/>
          <w:bCs/>
          <w:color w:val="000000"/>
        </w:rPr>
        <w:t xml:space="preserve">Regional initiatives </w:t>
      </w:r>
    </w:p>
    <w:p w:rsidR="00663E69" w:rsidRPr="005A39E1" w:rsidRDefault="00663E69" w:rsidP="005A39E1">
      <w:pPr>
        <w:pStyle w:val="ListParagraph"/>
        <w:ind w:left="0"/>
        <w:jc w:val="both"/>
        <w:rPr>
          <w:rFonts w:ascii="Calibri" w:hAnsi="Calibri" w:cs="Calibri"/>
          <w:b/>
          <w:bCs/>
          <w:color w:val="000000"/>
        </w:rPr>
      </w:pPr>
    </w:p>
    <w:p w:rsidR="00663E69" w:rsidRDefault="00663E69" w:rsidP="005A39E1">
      <w:pPr>
        <w:pStyle w:val="ListParagraph"/>
        <w:numPr>
          <w:ilvl w:val="0"/>
          <w:numId w:val="29"/>
        </w:numPr>
        <w:jc w:val="both"/>
        <w:rPr>
          <w:rFonts w:ascii="Calibri" w:hAnsi="Calibri" w:cs="Calibri"/>
          <w:bCs/>
          <w:color w:val="000000"/>
        </w:rPr>
      </w:pPr>
      <w:r w:rsidRPr="005A39E1">
        <w:rPr>
          <w:rFonts w:ascii="Calibri" w:hAnsi="Calibri" w:cs="Calibri"/>
          <w:bCs/>
          <w:color w:val="000000"/>
        </w:rPr>
        <w:t>UNAOC Regional Strategy for Latin America</w:t>
      </w:r>
      <w:r w:rsidR="0055180B">
        <w:rPr>
          <w:rFonts w:ascii="Calibri" w:hAnsi="Calibri" w:cs="Calibri"/>
          <w:bCs/>
          <w:color w:val="000000"/>
        </w:rPr>
        <w:t>;</w:t>
      </w:r>
    </w:p>
    <w:p w:rsidR="0055180B" w:rsidRPr="005A39E1" w:rsidRDefault="0055180B" w:rsidP="0055180B">
      <w:pPr>
        <w:pStyle w:val="ListParagraph"/>
        <w:ind w:left="720"/>
        <w:jc w:val="both"/>
        <w:rPr>
          <w:rFonts w:ascii="Calibri" w:hAnsi="Calibri" w:cs="Calibri"/>
          <w:bCs/>
          <w:color w:val="000000"/>
        </w:rPr>
      </w:pPr>
    </w:p>
    <w:p w:rsidR="00663E69" w:rsidRPr="005A39E1" w:rsidRDefault="00663E69" w:rsidP="005A39E1">
      <w:pPr>
        <w:pStyle w:val="ListParagraph"/>
        <w:numPr>
          <w:ilvl w:val="0"/>
          <w:numId w:val="29"/>
        </w:numPr>
        <w:jc w:val="both"/>
        <w:rPr>
          <w:rFonts w:ascii="Calibri" w:hAnsi="Calibri" w:cs="Calibri"/>
          <w:bCs/>
          <w:color w:val="000000"/>
        </w:rPr>
      </w:pPr>
      <w:r w:rsidRPr="005A39E1">
        <w:rPr>
          <w:rFonts w:ascii="Calibri" w:hAnsi="Calibri" w:cs="Calibri"/>
          <w:bCs/>
          <w:color w:val="000000"/>
        </w:rPr>
        <w:t>2</w:t>
      </w:r>
      <w:r w:rsidRPr="005A39E1">
        <w:rPr>
          <w:rFonts w:ascii="Calibri" w:hAnsi="Calibri" w:cs="Calibri"/>
          <w:bCs/>
          <w:color w:val="000000"/>
          <w:vertAlign w:val="superscript"/>
        </w:rPr>
        <w:t>nd</w:t>
      </w:r>
      <w:r w:rsidRPr="005A39E1">
        <w:rPr>
          <w:rFonts w:ascii="Calibri" w:hAnsi="Calibri" w:cs="Calibri"/>
          <w:bCs/>
          <w:color w:val="000000"/>
        </w:rPr>
        <w:t xml:space="preserve"> Action Plan for the Mediterranean in the framework of the UNAOC Regional Strategy for intercultural dialogue and cooperation for the Mediterranean</w:t>
      </w:r>
      <w:r w:rsidR="0055180B">
        <w:rPr>
          <w:rFonts w:ascii="Calibri" w:hAnsi="Calibri" w:cs="Calibri"/>
          <w:bCs/>
          <w:color w:val="000000"/>
        </w:rPr>
        <w:t>;</w:t>
      </w:r>
      <w:r w:rsidRPr="005A39E1">
        <w:rPr>
          <w:rFonts w:ascii="Calibri" w:hAnsi="Calibri" w:cs="Calibri"/>
          <w:bCs/>
          <w:color w:val="000000"/>
        </w:rPr>
        <w:t xml:space="preserve"> </w:t>
      </w:r>
    </w:p>
    <w:p w:rsidR="00451462" w:rsidRDefault="00451462" w:rsidP="00451462">
      <w:pPr>
        <w:pStyle w:val="ListParagraph"/>
        <w:ind w:left="720"/>
        <w:jc w:val="both"/>
        <w:rPr>
          <w:rFonts w:ascii="Calibri" w:hAnsi="Calibri" w:cs="Calibri"/>
          <w:bCs/>
          <w:color w:val="000000"/>
        </w:rPr>
      </w:pPr>
    </w:p>
    <w:p w:rsidR="00663E69" w:rsidRPr="005A39E1" w:rsidRDefault="00663E69" w:rsidP="005A39E1">
      <w:pPr>
        <w:pStyle w:val="ListParagraph"/>
        <w:numPr>
          <w:ilvl w:val="0"/>
          <w:numId w:val="29"/>
        </w:numPr>
        <w:jc w:val="both"/>
        <w:rPr>
          <w:rFonts w:ascii="Calibri" w:hAnsi="Calibri" w:cs="Calibri"/>
          <w:bCs/>
          <w:color w:val="000000"/>
        </w:rPr>
      </w:pPr>
      <w:r w:rsidRPr="005A39E1">
        <w:rPr>
          <w:rFonts w:ascii="Calibri" w:hAnsi="Calibri" w:cs="Calibri"/>
          <w:bCs/>
          <w:color w:val="000000"/>
        </w:rPr>
        <w:t>2</w:t>
      </w:r>
      <w:r w:rsidRPr="005A39E1">
        <w:rPr>
          <w:rFonts w:ascii="Calibri" w:hAnsi="Calibri" w:cs="Calibri"/>
          <w:bCs/>
          <w:color w:val="000000"/>
          <w:vertAlign w:val="superscript"/>
        </w:rPr>
        <w:t>nd</w:t>
      </w:r>
      <w:r w:rsidRPr="005A39E1">
        <w:rPr>
          <w:rFonts w:ascii="Calibri" w:hAnsi="Calibri" w:cs="Calibri"/>
          <w:bCs/>
          <w:color w:val="000000"/>
        </w:rPr>
        <w:t xml:space="preserve"> Action Plan for South</w:t>
      </w:r>
      <w:r w:rsidR="006C4C3D" w:rsidRPr="005A39E1">
        <w:rPr>
          <w:rFonts w:ascii="Calibri" w:hAnsi="Calibri" w:cs="Calibri"/>
          <w:bCs/>
          <w:color w:val="000000"/>
        </w:rPr>
        <w:t xml:space="preserve"> E</w:t>
      </w:r>
      <w:r w:rsidRPr="005A39E1">
        <w:rPr>
          <w:rFonts w:ascii="Calibri" w:hAnsi="Calibri" w:cs="Calibri"/>
          <w:bCs/>
          <w:color w:val="000000"/>
        </w:rPr>
        <w:t>astern Europe in the framework of the UNAOC Regional Strategy for intercultural dialogue and cooperation in South</w:t>
      </w:r>
      <w:r w:rsidR="006C4C3D" w:rsidRPr="005A39E1">
        <w:rPr>
          <w:rFonts w:ascii="Calibri" w:hAnsi="Calibri" w:cs="Calibri"/>
          <w:bCs/>
          <w:color w:val="000000"/>
        </w:rPr>
        <w:t xml:space="preserve"> E</w:t>
      </w:r>
      <w:r w:rsidRPr="005A39E1">
        <w:rPr>
          <w:rFonts w:ascii="Calibri" w:hAnsi="Calibri" w:cs="Calibri"/>
          <w:bCs/>
          <w:color w:val="000000"/>
        </w:rPr>
        <w:t>astern Europe</w:t>
      </w:r>
      <w:r w:rsidR="0055180B">
        <w:rPr>
          <w:rFonts w:ascii="Calibri" w:hAnsi="Calibri" w:cs="Calibri"/>
          <w:bCs/>
          <w:color w:val="000000"/>
        </w:rPr>
        <w:t>;</w:t>
      </w:r>
    </w:p>
    <w:p w:rsidR="0055180B" w:rsidRDefault="0055180B" w:rsidP="0055180B">
      <w:pPr>
        <w:pStyle w:val="ListParagraph"/>
        <w:ind w:left="720"/>
        <w:jc w:val="both"/>
        <w:rPr>
          <w:rFonts w:ascii="Calibri" w:hAnsi="Calibri" w:cs="Calibri"/>
          <w:color w:val="000000"/>
        </w:rPr>
      </w:pPr>
    </w:p>
    <w:p w:rsidR="006D6DA4" w:rsidRPr="005A39E1" w:rsidRDefault="006D6DA4" w:rsidP="005A39E1">
      <w:pPr>
        <w:pStyle w:val="ListParagraph"/>
        <w:numPr>
          <w:ilvl w:val="0"/>
          <w:numId w:val="29"/>
        </w:numPr>
        <w:jc w:val="both"/>
        <w:rPr>
          <w:rFonts w:ascii="Calibri" w:hAnsi="Calibri" w:cs="Calibri"/>
          <w:color w:val="000000"/>
        </w:rPr>
      </w:pPr>
      <w:r w:rsidRPr="005A39E1">
        <w:rPr>
          <w:rFonts w:ascii="Calibri" w:hAnsi="Calibri" w:cs="Calibri"/>
          <w:color w:val="000000"/>
        </w:rPr>
        <w:t xml:space="preserve">Following the successful </w:t>
      </w:r>
      <w:r w:rsidR="006C4C3D" w:rsidRPr="005A39E1">
        <w:rPr>
          <w:rFonts w:ascii="Calibri" w:hAnsi="Calibri" w:cs="Calibri"/>
          <w:color w:val="000000"/>
        </w:rPr>
        <w:t>organization of the second Asia-</w:t>
      </w:r>
      <w:r w:rsidRPr="005A39E1">
        <w:rPr>
          <w:rFonts w:ascii="Calibri" w:hAnsi="Calibri" w:cs="Calibri"/>
          <w:color w:val="000000"/>
        </w:rPr>
        <w:t xml:space="preserve">South Pacific Consultation on the UNAOC agenda in late 2012, the process has received the renewed backing of the </w:t>
      </w:r>
      <w:r w:rsidRPr="005A39E1">
        <w:rPr>
          <w:rFonts w:ascii="Calibri" w:hAnsi="Calibri" w:cs="Calibri"/>
          <w:i/>
          <w:iCs/>
          <w:color w:val="000000"/>
        </w:rPr>
        <w:t xml:space="preserve">Zhongdao Group </w:t>
      </w:r>
      <w:r w:rsidRPr="005A39E1">
        <w:rPr>
          <w:rFonts w:ascii="Calibri" w:hAnsi="Calibri" w:cs="Calibri"/>
          <w:color w:val="000000"/>
        </w:rPr>
        <w:t xml:space="preserve">for the next two </w:t>
      </w:r>
      <w:r w:rsidR="0055180B">
        <w:rPr>
          <w:rFonts w:ascii="Calibri" w:hAnsi="Calibri" w:cs="Calibri"/>
          <w:color w:val="000000"/>
        </w:rPr>
        <w:t>years;</w:t>
      </w:r>
    </w:p>
    <w:p w:rsidR="00E43266" w:rsidRPr="005A39E1" w:rsidRDefault="00E43266" w:rsidP="005A39E1">
      <w:pPr>
        <w:pStyle w:val="ListParagraph"/>
        <w:ind w:left="720"/>
        <w:jc w:val="both"/>
        <w:rPr>
          <w:rFonts w:ascii="Calibri" w:hAnsi="Calibri" w:cs="Calibri"/>
          <w:color w:val="000000"/>
        </w:rPr>
      </w:pPr>
    </w:p>
    <w:p w:rsidR="00E43266" w:rsidRPr="005A39E1" w:rsidRDefault="00E43266" w:rsidP="005A39E1">
      <w:pPr>
        <w:pStyle w:val="ListParagraph"/>
        <w:numPr>
          <w:ilvl w:val="0"/>
          <w:numId w:val="29"/>
        </w:numPr>
        <w:jc w:val="both"/>
        <w:rPr>
          <w:rFonts w:ascii="Calibri" w:hAnsi="Calibri" w:cs="Calibri"/>
          <w:color w:val="000000"/>
        </w:rPr>
      </w:pPr>
      <w:r w:rsidRPr="005A39E1">
        <w:rPr>
          <w:rFonts w:ascii="Calibri" w:hAnsi="Calibri" w:cs="Calibri"/>
          <w:color w:val="000000"/>
        </w:rPr>
        <w:t>Launch of a regional debate on the Danube and Black Sea Region, the Southern Caucasus and Central Asia</w:t>
      </w:r>
      <w:r w:rsidR="0055180B">
        <w:rPr>
          <w:rFonts w:ascii="Calibri" w:hAnsi="Calibri" w:cs="Calibri"/>
          <w:color w:val="000000"/>
        </w:rPr>
        <w:t>.</w:t>
      </w:r>
    </w:p>
    <w:p w:rsidR="00E43266" w:rsidRPr="005A39E1" w:rsidRDefault="00E43266" w:rsidP="005A39E1">
      <w:pPr>
        <w:jc w:val="both"/>
        <w:rPr>
          <w:rFonts w:ascii="Calibri" w:hAnsi="Calibri" w:cs="Calibri"/>
          <w:color w:val="000000"/>
        </w:rPr>
      </w:pPr>
    </w:p>
    <w:p w:rsidR="00663E69" w:rsidRPr="005A39E1" w:rsidRDefault="00663E69" w:rsidP="005A39E1">
      <w:pPr>
        <w:pStyle w:val="ListParagraph"/>
        <w:ind w:left="0"/>
        <w:jc w:val="both"/>
        <w:rPr>
          <w:rFonts w:ascii="Calibri" w:hAnsi="Calibri" w:cs="Calibri"/>
          <w:b/>
          <w:bCs/>
          <w:color w:val="000000"/>
        </w:rPr>
      </w:pPr>
      <w:r w:rsidRPr="005A39E1">
        <w:rPr>
          <w:rFonts w:ascii="Calibri" w:hAnsi="Calibri" w:cs="Calibri"/>
          <w:b/>
          <w:bCs/>
          <w:color w:val="000000"/>
        </w:rPr>
        <w:t>Sectorial initiatives</w:t>
      </w:r>
    </w:p>
    <w:p w:rsidR="009A114B" w:rsidRPr="005A39E1" w:rsidRDefault="00663E69" w:rsidP="005A39E1">
      <w:pPr>
        <w:rPr>
          <w:rFonts w:ascii="Calibri" w:hAnsi="Calibri" w:cs="Calibri"/>
          <w:color w:val="000000"/>
        </w:rPr>
      </w:pPr>
      <w:r w:rsidRPr="005A39E1">
        <w:rPr>
          <w:rFonts w:ascii="Calibri" w:hAnsi="Calibri" w:cs="Calibri"/>
          <w:b/>
          <w:bCs/>
          <w:color w:val="000000"/>
        </w:rPr>
        <w:t xml:space="preserve">  </w:t>
      </w:r>
    </w:p>
    <w:p w:rsidR="009A114B" w:rsidRPr="005A39E1" w:rsidRDefault="009A114B" w:rsidP="005A39E1">
      <w:pPr>
        <w:rPr>
          <w:rFonts w:ascii="Calibri" w:hAnsi="Calibri" w:cs="Calibri"/>
          <w:b/>
          <w:color w:val="000000"/>
        </w:rPr>
      </w:pPr>
      <w:r w:rsidRPr="005A39E1">
        <w:rPr>
          <w:rFonts w:ascii="Calibri" w:hAnsi="Calibri" w:cs="Calibri"/>
          <w:b/>
          <w:color w:val="000000"/>
        </w:rPr>
        <w:t>Youth</w:t>
      </w:r>
    </w:p>
    <w:p w:rsidR="009A114B" w:rsidRPr="005A39E1" w:rsidRDefault="009A114B" w:rsidP="005A39E1">
      <w:pPr>
        <w:jc w:val="both"/>
        <w:rPr>
          <w:rFonts w:ascii="Calibri" w:hAnsi="Calibri" w:cs="Calibri"/>
          <w:color w:val="000000"/>
        </w:rPr>
      </w:pPr>
    </w:p>
    <w:p w:rsidR="009A114B" w:rsidRPr="005A39E1" w:rsidRDefault="009A114B" w:rsidP="005A39E1">
      <w:pPr>
        <w:pStyle w:val="ListParagraph"/>
        <w:numPr>
          <w:ilvl w:val="0"/>
          <w:numId w:val="40"/>
        </w:numPr>
        <w:jc w:val="both"/>
        <w:rPr>
          <w:rFonts w:ascii="Calibri" w:hAnsi="Calibri" w:cs="Calibri"/>
          <w:color w:val="000000"/>
        </w:rPr>
      </w:pPr>
      <w:r w:rsidRPr="005A39E1">
        <w:rPr>
          <w:rFonts w:ascii="Calibri" w:hAnsi="Calibri" w:cs="Calibri"/>
          <w:color w:val="000000"/>
        </w:rPr>
        <w:t xml:space="preserve">The recently launched third edition of the </w:t>
      </w:r>
      <w:r w:rsidRPr="005A39E1">
        <w:rPr>
          <w:rFonts w:ascii="Calibri" w:hAnsi="Calibri" w:cs="Calibri"/>
          <w:b/>
          <w:color w:val="000000"/>
        </w:rPr>
        <w:t>Youth Solidarity Fund</w:t>
      </w:r>
      <w:r w:rsidRPr="005A39E1">
        <w:rPr>
          <w:rFonts w:ascii="Calibri" w:hAnsi="Calibri" w:cs="Calibri"/>
          <w:color w:val="000000"/>
        </w:rPr>
        <w:t xml:space="preserve">, </w:t>
      </w:r>
      <w:r w:rsidR="005C1B84" w:rsidRPr="005A39E1">
        <w:rPr>
          <w:rFonts w:ascii="Calibri" w:hAnsi="Calibri" w:cs="Calibri"/>
          <w:color w:val="000000"/>
        </w:rPr>
        <w:t xml:space="preserve">featured </w:t>
      </w:r>
      <w:r w:rsidRPr="005A39E1">
        <w:rPr>
          <w:rFonts w:ascii="Calibri" w:hAnsi="Calibri" w:cs="Calibri"/>
          <w:color w:val="000000"/>
        </w:rPr>
        <w:t>at the Forum</w:t>
      </w:r>
      <w:r w:rsidR="006C4C3D" w:rsidRPr="005A39E1">
        <w:rPr>
          <w:rFonts w:ascii="Calibri" w:hAnsi="Calibri" w:cs="Calibri"/>
          <w:color w:val="000000"/>
        </w:rPr>
        <w:t>,</w:t>
      </w:r>
      <w:r w:rsidRPr="005A39E1">
        <w:rPr>
          <w:rFonts w:ascii="Calibri" w:hAnsi="Calibri" w:cs="Calibri"/>
          <w:color w:val="000000"/>
        </w:rPr>
        <w:t xml:space="preserve"> is providing support </w:t>
      </w:r>
      <w:r w:rsidR="0055180B">
        <w:rPr>
          <w:rFonts w:ascii="Calibri" w:hAnsi="Calibri" w:cs="Calibri"/>
          <w:color w:val="000000"/>
        </w:rPr>
        <w:t xml:space="preserve">up </w:t>
      </w:r>
      <w:r w:rsidRPr="005A39E1">
        <w:rPr>
          <w:rFonts w:ascii="Calibri" w:hAnsi="Calibri" w:cs="Calibri"/>
          <w:color w:val="000000"/>
        </w:rPr>
        <w:t xml:space="preserve">to 25 bridge-building projects </w:t>
      </w:r>
      <w:r w:rsidR="005C1B84" w:rsidRPr="005A39E1">
        <w:rPr>
          <w:rFonts w:ascii="Calibri" w:hAnsi="Calibri" w:cs="Calibri"/>
          <w:color w:val="000000"/>
        </w:rPr>
        <w:t xml:space="preserve">run </w:t>
      </w:r>
      <w:r w:rsidRPr="005A39E1">
        <w:rPr>
          <w:rFonts w:ascii="Calibri" w:hAnsi="Calibri" w:cs="Calibri"/>
          <w:color w:val="000000"/>
        </w:rPr>
        <w:t xml:space="preserve">by </w:t>
      </w:r>
      <w:r w:rsidR="005C1B84" w:rsidRPr="005A39E1">
        <w:rPr>
          <w:rFonts w:ascii="Calibri" w:hAnsi="Calibri" w:cs="Calibri"/>
          <w:color w:val="000000"/>
        </w:rPr>
        <w:t xml:space="preserve">and for the benefit of </w:t>
      </w:r>
      <w:r w:rsidR="0055180B">
        <w:rPr>
          <w:rFonts w:ascii="Calibri" w:hAnsi="Calibri" w:cs="Calibri"/>
          <w:color w:val="000000"/>
        </w:rPr>
        <w:t>y</w:t>
      </w:r>
      <w:r w:rsidR="005C1B84" w:rsidRPr="005A39E1">
        <w:rPr>
          <w:rFonts w:ascii="Calibri" w:hAnsi="Calibri" w:cs="Calibri"/>
          <w:color w:val="000000"/>
        </w:rPr>
        <w:t xml:space="preserve">outh from developing countries (mostly in Africa, </w:t>
      </w:r>
      <w:r w:rsidRPr="005A39E1">
        <w:rPr>
          <w:rFonts w:ascii="Calibri" w:hAnsi="Calibri" w:cs="Calibri"/>
          <w:color w:val="000000"/>
        </w:rPr>
        <w:t>the Middle East</w:t>
      </w:r>
      <w:r w:rsidR="005C1B84" w:rsidRPr="005A39E1">
        <w:rPr>
          <w:rFonts w:ascii="Calibri" w:hAnsi="Calibri" w:cs="Calibri"/>
          <w:color w:val="000000"/>
        </w:rPr>
        <w:t xml:space="preserve"> and part of Asia)</w:t>
      </w:r>
      <w:r w:rsidRPr="005A39E1">
        <w:rPr>
          <w:rFonts w:ascii="Calibri" w:hAnsi="Calibri" w:cs="Calibri"/>
          <w:color w:val="000000"/>
        </w:rPr>
        <w:t xml:space="preserve">. </w:t>
      </w:r>
    </w:p>
    <w:p w:rsidR="009A114B" w:rsidRPr="005A39E1" w:rsidRDefault="009A114B" w:rsidP="005A39E1">
      <w:pPr>
        <w:pStyle w:val="ListParagraph"/>
        <w:ind w:left="720"/>
        <w:jc w:val="both"/>
        <w:rPr>
          <w:rFonts w:ascii="Calibri" w:hAnsi="Calibri" w:cs="Calibri"/>
          <w:color w:val="000000"/>
        </w:rPr>
      </w:pPr>
    </w:p>
    <w:p w:rsidR="009A114B" w:rsidRPr="005A39E1" w:rsidRDefault="009A114B" w:rsidP="005A39E1">
      <w:pPr>
        <w:pStyle w:val="ListParagraph"/>
        <w:numPr>
          <w:ilvl w:val="0"/>
          <w:numId w:val="40"/>
        </w:numPr>
        <w:jc w:val="both"/>
        <w:rPr>
          <w:rFonts w:ascii="Calibri" w:hAnsi="Calibri" w:cs="Calibri"/>
          <w:color w:val="000000"/>
        </w:rPr>
      </w:pPr>
      <w:r w:rsidRPr="005A39E1">
        <w:rPr>
          <w:rFonts w:ascii="Calibri" w:hAnsi="Calibri" w:cs="Calibri"/>
          <w:color w:val="000000"/>
        </w:rPr>
        <w:t xml:space="preserve">A new project between </w:t>
      </w:r>
      <w:r w:rsidRPr="005A39E1">
        <w:rPr>
          <w:rFonts w:ascii="Calibri" w:hAnsi="Calibri" w:cs="Calibri"/>
          <w:iCs/>
          <w:color w:val="000000"/>
        </w:rPr>
        <w:t>Fondazione CRT, the Italian Government and the UNAOC</w:t>
      </w:r>
      <w:r w:rsidRPr="005A39E1">
        <w:rPr>
          <w:rFonts w:ascii="Calibri" w:hAnsi="Calibri" w:cs="Calibri"/>
          <w:color w:val="000000"/>
        </w:rPr>
        <w:t xml:space="preserve"> is being launched at the Forum</w:t>
      </w:r>
      <w:r w:rsidR="00E43266" w:rsidRPr="005A39E1">
        <w:rPr>
          <w:rFonts w:ascii="Calibri" w:hAnsi="Calibri" w:cs="Calibri"/>
          <w:color w:val="000000"/>
        </w:rPr>
        <w:t xml:space="preserve"> as part of the UNAOC Regional </w:t>
      </w:r>
      <w:r w:rsidR="0055180B" w:rsidRPr="005A39E1">
        <w:rPr>
          <w:rFonts w:ascii="Calibri" w:hAnsi="Calibri" w:cs="Calibri"/>
          <w:color w:val="000000"/>
        </w:rPr>
        <w:t>Strategy</w:t>
      </w:r>
      <w:r w:rsidR="00E43266" w:rsidRPr="005A39E1">
        <w:rPr>
          <w:rFonts w:ascii="Calibri" w:hAnsi="Calibri" w:cs="Calibri"/>
          <w:color w:val="000000"/>
        </w:rPr>
        <w:t xml:space="preserve"> for the Mediterranean. This</w:t>
      </w:r>
      <w:r w:rsidRPr="005A39E1">
        <w:rPr>
          <w:rFonts w:ascii="Calibri" w:hAnsi="Calibri" w:cs="Calibri"/>
          <w:color w:val="000000"/>
        </w:rPr>
        <w:t xml:space="preserve"> project will target aspiring young social entrepreneurs from the Mediterranean. It will focus on </w:t>
      </w:r>
      <w:r w:rsidRPr="005A39E1">
        <w:rPr>
          <w:rFonts w:ascii="Calibri" w:hAnsi="Calibri" w:cs="Calibri"/>
          <w:b/>
          <w:color w:val="000000"/>
        </w:rPr>
        <w:t>job creation</w:t>
      </w:r>
      <w:r w:rsidRPr="005A39E1">
        <w:rPr>
          <w:rFonts w:ascii="Calibri" w:hAnsi="Calibri" w:cs="Calibri"/>
          <w:color w:val="000000"/>
        </w:rPr>
        <w:t xml:space="preserve"> and the leveraging of cultural and religious diversity in their community. The project will be rapidly scaled up.</w:t>
      </w:r>
    </w:p>
    <w:p w:rsidR="006D6DA4" w:rsidRPr="005A39E1" w:rsidRDefault="006D6DA4" w:rsidP="005A39E1">
      <w:pPr>
        <w:pStyle w:val="ListParagraph"/>
        <w:ind w:left="720"/>
        <w:jc w:val="both"/>
        <w:rPr>
          <w:rFonts w:ascii="Calibri" w:hAnsi="Calibri" w:cs="Calibri"/>
          <w:b/>
          <w:color w:val="000000"/>
        </w:rPr>
      </w:pPr>
    </w:p>
    <w:p w:rsidR="006D6DA4" w:rsidRPr="005A39E1" w:rsidRDefault="006D6DA4" w:rsidP="005A39E1">
      <w:pPr>
        <w:pStyle w:val="ListParagraph"/>
        <w:ind w:left="360"/>
        <w:jc w:val="both"/>
        <w:rPr>
          <w:rFonts w:ascii="Calibri" w:hAnsi="Calibri" w:cs="Calibri"/>
          <w:b/>
          <w:color w:val="000000"/>
        </w:rPr>
      </w:pPr>
      <w:r w:rsidRPr="005A39E1">
        <w:rPr>
          <w:rFonts w:ascii="Calibri" w:hAnsi="Calibri" w:cs="Calibri"/>
          <w:b/>
          <w:color w:val="000000"/>
        </w:rPr>
        <w:t>Youth-Education</w:t>
      </w:r>
    </w:p>
    <w:p w:rsidR="006D6DA4" w:rsidRPr="005A39E1" w:rsidRDefault="006D6DA4" w:rsidP="005A39E1">
      <w:pPr>
        <w:pStyle w:val="ListParagraph"/>
        <w:ind w:left="720"/>
        <w:jc w:val="both"/>
        <w:rPr>
          <w:rFonts w:ascii="Calibri" w:hAnsi="Calibri" w:cs="Calibri"/>
          <w:color w:val="000000"/>
        </w:rPr>
      </w:pPr>
    </w:p>
    <w:p w:rsidR="009A114B" w:rsidRPr="005A39E1" w:rsidRDefault="005C1B84" w:rsidP="005A39E1">
      <w:pPr>
        <w:pStyle w:val="ListParagraph"/>
        <w:numPr>
          <w:ilvl w:val="0"/>
          <w:numId w:val="40"/>
        </w:numPr>
        <w:jc w:val="both"/>
        <w:rPr>
          <w:rFonts w:ascii="Calibri" w:hAnsi="Calibri" w:cs="Calibri"/>
          <w:color w:val="000000"/>
        </w:rPr>
      </w:pPr>
      <w:r w:rsidRPr="005A39E1">
        <w:rPr>
          <w:rFonts w:ascii="Calibri" w:hAnsi="Calibri" w:cs="Calibri"/>
          <w:color w:val="000000"/>
        </w:rPr>
        <w:t xml:space="preserve">With the support of a new partner from the private sector, </w:t>
      </w:r>
      <w:r w:rsidR="006D6DA4" w:rsidRPr="005A39E1">
        <w:rPr>
          <w:rFonts w:ascii="Calibri" w:hAnsi="Calibri" w:cs="Calibri"/>
          <w:color w:val="000000"/>
        </w:rPr>
        <w:t>100 youth</w:t>
      </w:r>
      <w:r w:rsidR="006C4C3D" w:rsidRPr="005A39E1">
        <w:rPr>
          <w:rFonts w:ascii="Calibri" w:hAnsi="Calibri" w:cs="Calibri"/>
          <w:color w:val="000000"/>
        </w:rPr>
        <w:t>s</w:t>
      </w:r>
      <w:r w:rsidR="006D6DA4" w:rsidRPr="005A39E1">
        <w:rPr>
          <w:rFonts w:ascii="Calibri" w:hAnsi="Calibri" w:cs="Calibri"/>
          <w:color w:val="000000"/>
        </w:rPr>
        <w:t xml:space="preserve"> from around the world will take part in a </w:t>
      </w:r>
      <w:r w:rsidR="006D6DA4" w:rsidRPr="005A39E1">
        <w:rPr>
          <w:rFonts w:ascii="Calibri" w:hAnsi="Calibri" w:cs="Calibri"/>
          <w:b/>
          <w:color w:val="000000"/>
        </w:rPr>
        <w:t xml:space="preserve">Summer School on </w:t>
      </w:r>
      <w:r w:rsidR="006D6DA4" w:rsidRPr="005A39E1">
        <w:rPr>
          <w:rFonts w:ascii="Calibri" w:hAnsi="Calibri" w:cs="Calibri"/>
          <w:b/>
          <w:iCs/>
          <w:color w:val="000000"/>
        </w:rPr>
        <w:t>Skills for Global Citizenship</w:t>
      </w:r>
      <w:r w:rsidRPr="005A39E1">
        <w:rPr>
          <w:rFonts w:ascii="Calibri" w:hAnsi="Calibri" w:cs="Calibri"/>
          <w:b/>
          <w:iCs/>
          <w:color w:val="000000"/>
        </w:rPr>
        <w:t xml:space="preserve"> </w:t>
      </w:r>
      <w:r w:rsidRPr="005A39E1">
        <w:rPr>
          <w:rFonts w:ascii="Calibri" w:hAnsi="Calibri" w:cs="Calibri"/>
          <w:iCs/>
          <w:color w:val="000000"/>
        </w:rPr>
        <w:t>(New York, USA)</w:t>
      </w:r>
      <w:r w:rsidR="006D6DA4" w:rsidRPr="005A39E1">
        <w:rPr>
          <w:rFonts w:ascii="Calibri" w:hAnsi="Calibri" w:cs="Calibri"/>
          <w:iCs/>
          <w:color w:val="000000"/>
        </w:rPr>
        <w:t xml:space="preserve">, </w:t>
      </w:r>
      <w:r w:rsidR="006D6DA4" w:rsidRPr="005A39E1">
        <w:rPr>
          <w:rFonts w:ascii="Calibri" w:hAnsi="Calibri" w:cs="Calibri"/>
          <w:color w:val="000000"/>
        </w:rPr>
        <w:t xml:space="preserve">in the form of hands-on training on advancing cross-cultural understanding and collaboration. </w:t>
      </w:r>
      <w:r w:rsidRPr="005A39E1">
        <w:rPr>
          <w:rFonts w:ascii="Calibri" w:hAnsi="Calibri" w:cs="Calibri"/>
          <w:color w:val="000000"/>
        </w:rPr>
        <w:t xml:space="preserve">As a practical follow-up, a joint project </w:t>
      </w:r>
      <w:r w:rsidR="006D6DA4" w:rsidRPr="005A39E1">
        <w:rPr>
          <w:rFonts w:ascii="Calibri" w:hAnsi="Calibri" w:cs="Calibri"/>
          <w:color w:val="000000"/>
        </w:rPr>
        <w:t xml:space="preserve">addressing a global challenge will then be developed by </w:t>
      </w:r>
      <w:r w:rsidRPr="005A39E1">
        <w:rPr>
          <w:rFonts w:ascii="Calibri" w:hAnsi="Calibri" w:cs="Calibri"/>
          <w:color w:val="000000"/>
        </w:rPr>
        <w:t>the Summer School participants.</w:t>
      </w:r>
    </w:p>
    <w:p w:rsidR="005C1B84" w:rsidRPr="005A39E1" w:rsidRDefault="005C1B84" w:rsidP="005A39E1">
      <w:pPr>
        <w:pStyle w:val="ListParagraph"/>
        <w:ind w:left="720"/>
        <w:jc w:val="both"/>
        <w:rPr>
          <w:rFonts w:ascii="Calibri" w:hAnsi="Calibri" w:cs="Calibri"/>
          <w:color w:val="000000"/>
        </w:rPr>
      </w:pPr>
    </w:p>
    <w:p w:rsidR="009A114B" w:rsidRPr="005A39E1" w:rsidRDefault="009A114B" w:rsidP="005A39E1">
      <w:pPr>
        <w:pStyle w:val="ListParagraph"/>
        <w:numPr>
          <w:ilvl w:val="0"/>
          <w:numId w:val="40"/>
        </w:numPr>
        <w:jc w:val="both"/>
        <w:rPr>
          <w:rFonts w:ascii="Calibri" w:hAnsi="Calibri" w:cs="Calibri"/>
          <w:color w:val="000000"/>
        </w:rPr>
      </w:pPr>
      <w:r w:rsidRPr="005A39E1">
        <w:rPr>
          <w:rFonts w:ascii="Calibri" w:hAnsi="Calibri" w:cs="Calibri"/>
          <w:color w:val="000000"/>
        </w:rPr>
        <w:t xml:space="preserve">The decision announced in Doha to explore the possible development of </w:t>
      </w:r>
      <w:r w:rsidRPr="005A39E1">
        <w:rPr>
          <w:rFonts w:ascii="Calibri" w:hAnsi="Calibri" w:cs="Calibri"/>
          <w:b/>
          <w:iCs/>
          <w:color w:val="000000"/>
        </w:rPr>
        <w:t xml:space="preserve">Apps for Intercultural Dialogue </w:t>
      </w:r>
      <w:r w:rsidRPr="005A39E1">
        <w:rPr>
          <w:rFonts w:ascii="Calibri" w:hAnsi="Calibri" w:cs="Calibri"/>
          <w:color w:val="000000"/>
        </w:rPr>
        <w:t xml:space="preserve">bore fruit. With support </w:t>
      </w:r>
      <w:r w:rsidR="00D01574" w:rsidRPr="005A39E1">
        <w:rPr>
          <w:rFonts w:ascii="Calibri" w:hAnsi="Calibri" w:cs="Calibri"/>
          <w:color w:val="000000"/>
        </w:rPr>
        <w:t xml:space="preserve">from </w:t>
      </w:r>
      <w:r w:rsidRPr="005A39E1">
        <w:rPr>
          <w:rFonts w:ascii="Calibri" w:hAnsi="Calibri" w:cs="Calibri"/>
          <w:iCs/>
          <w:color w:val="000000"/>
        </w:rPr>
        <w:t xml:space="preserve">MIT </w:t>
      </w:r>
      <w:r w:rsidRPr="005A39E1">
        <w:rPr>
          <w:rFonts w:ascii="Calibri" w:hAnsi="Calibri" w:cs="Calibri"/>
          <w:color w:val="000000"/>
        </w:rPr>
        <w:t xml:space="preserve">and from </w:t>
      </w:r>
      <w:r w:rsidR="00D01574" w:rsidRPr="005A39E1">
        <w:rPr>
          <w:rFonts w:ascii="Calibri" w:hAnsi="Calibri" w:cs="Calibri"/>
          <w:color w:val="000000"/>
        </w:rPr>
        <w:t xml:space="preserve">the </w:t>
      </w:r>
      <w:r w:rsidRPr="005A39E1">
        <w:rPr>
          <w:rFonts w:ascii="Calibri" w:hAnsi="Calibri" w:cs="Calibri"/>
          <w:color w:val="000000"/>
        </w:rPr>
        <w:t>L</w:t>
      </w:r>
      <w:r w:rsidRPr="005A39E1">
        <w:rPr>
          <w:rFonts w:ascii="Calibri" w:hAnsi="Calibri" w:cs="Calibri"/>
          <w:iCs/>
          <w:color w:val="000000"/>
        </w:rPr>
        <w:t xml:space="preserve">earning Games Network, </w:t>
      </w:r>
      <w:r w:rsidRPr="005A39E1">
        <w:rPr>
          <w:rFonts w:ascii="Calibri" w:hAnsi="Calibri" w:cs="Calibri"/>
          <w:color w:val="000000"/>
        </w:rPr>
        <w:t>the top 5 winning apps are now ready for download.</w:t>
      </w:r>
    </w:p>
    <w:p w:rsidR="009A114B" w:rsidRPr="005A39E1" w:rsidRDefault="009A114B" w:rsidP="005A39E1">
      <w:pPr>
        <w:pStyle w:val="ListParagraph"/>
        <w:ind w:left="720"/>
        <w:jc w:val="both"/>
        <w:rPr>
          <w:rFonts w:ascii="Calibri" w:hAnsi="Calibri" w:cs="Calibri"/>
          <w:color w:val="000000"/>
        </w:rPr>
      </w:pPr>
    </w:p>
    <w:p w:rsidR="009A114B" w:rsidRPr="005A39E1" w:rsidRDefault="009A114B" w:rsidP="005A39E1">
      <w:pPr>
        <w:pStyle w:val="ListParagraph"/>
        <w:numPr>
          <w:ilvl w:val="0"/>
          <w:numId w:val="40"/>
        </w:numPr>
        <w:jc w:val="both"/>
        <w:rPr>
          <w:rFonts w:ascii="Calibri" w:hAnsi="Calibri" w:cs="Calibri"/>
          <w:b/>
          <w:color w:val="000000"/>
        </w:rPr>
      </w:pPr>
      <w:r w:rsidRPr="005A39E1">
        <w:rPr>
          <w:rFonts w:ascii="Calibri" w:hAnsi="Calibri" w:cs="Calibri"/>
          <w:iCs/>
          <w:color w:val="000000"/>
        </w:rPr>
        <w:t xml:space="preserve">UNAOC and UNESCO </w:t>
      </w:r>
      <w:r w:rsidRPr="005A39E1">
        <w:rPr>
          <w:rFonts w:ascii="Calibri" w:hAnsi="Calibri" w:cs="Calibri"/>
          <w:color w:val="000000"/>
        </w:rPr>
        <w:t xml:space="preserve">are launching in Vienna the multi-lingual interactive web version of the </w:t>
      </w:r>
      <w:r w:rsidRPr="005A39E1">
        <w:rPr>
          <w:rFonts w:ascii="Calibri" w:hAnsi="Calibri" w:cs="Calibri"/>
          <w:b/>
          <w:iCs/>
          <w:color w:val="000000"/>
        </w:rPr>
        <w:t>Media and Information Literacy Curriculum for Educators</w:t>
      </w:r>
      <w:r w:rsidR="00D01574" w:rsidRPr="005A39E1">
        <w:rPr>
          <w:rFonts w:ascii="Calibri" w:hAnsi="Calibri" w:cs="Calibri"/>
          <w:b/>
          <w:iCs/>
          <w:color w:val="000000"/>
        </w:rPr>
        <w:t>.</w:t>
      </w:r>
    </w:p>
    <w:p w:rsidR="006D6DA4" w:rsidRPr="005A39E1" w:rsidRDefault="006D6DA4" w:rsidP="005A39E1">
      <w:pPr>
        <w:pStyle w:val="ListParagraph"/>
        <w:jc w:val="both"/>
        <w:rPr>
          <w:rFonts w:ascii="Calibri" w:hAnsi="Calibri" w:cs="Calibri"/>
          <w:color w:val="000000"/>
        </w:rPr>
      </w:pPr>
    </w:p>
    <w:p w:rsidR="009A114B" w:rsidRPr="005A39E1" w:rsidRDefault="009A114B" w:rsidP="005A39E1">
      <w:pPr>
        <w:pStyle w:val="ListParagraph"/>
        <w:numPr>
          <w:ilvl w:val="0"/>
          <w:numId w:val="40"/>
        </w:numPr>
        <w:jc w:val="both"/>
        <w:rPr>
          <w:rFonts w:ascii="Calibri" w:hAnsi="Calibri" w:cs="Calibri"/>
          <w:color w:val="000000"/>
        </w:rPr>
      </w:pPr>
      <w:r w:rsidRPr="005A39E1">
        <w:rPr>
          <w:rFonts w:ascii="Calibri" w:hAnsi="Calibri" w:cs="Calibri"/>
          <w:b/>
          <w:color w:val="000000"/>
        </w:rPr>
        <w:t xml:space="preserve">Educational guides helping young people to make videos on diversity and migration </w:t>
      </w:r>
      <w:r w:rsidRPr="005A39E1">
        <w:rPr>
          <w:rFonts w:ascii="Calibri" w:hAnsi="Calibri" w:cs="Calibri"/>
          <w:color w:val="000000"/>
        </w:rPr>
        <w:t xml:space="preserve">in the context of the Plural+ competition are under development with the financial support of the </w:t>
      </w:r>
      <w:r w:rsidRPr="005A39E1">
        <w:rPr>
          <w:rFonts w:ascii="Calibri" w:hAnsi="Calibri" w:cs="Calibri"/>
          <w:iCs/>
          <w:color w:val="000000"/>
        </w:rPr>
        <w:t>Open Society Foundation.</w:t>
      </w:r>
    </w:p>
    <w:p w:rsidR="0043526E" w:rsidRPr="005A39E1" w:rsidRDefault="0043526E" w:rsidP="005A39E1">
      <w:pPr>
        <w:pStyle w:val="ListParagraph"/>
        <w:ind w:left="720"/>
        <w:jc w:val="both"/>
        <w:rPr>
          <w:rFonts w:ascii="Calibri" w:hAnsi="Calibri" w:cs="Calibri"/>
          <w:color w:val="000000"/>
        </w:rPr>
      </w:pPr>
    </w:p>
    <w:p w:rsidR="009A114B" w:rsidRPr="005A39E1" w:rsidRDefault="009A114B" w:rsidP="005A39E1">
      <w:pPr>
        <w:pStyle w:val="ListParagraph"/>
        <w:numPr>
          <w:ilvl w:val="0"/>
          <w:numId w:val="40"/>
        </w:numPr>
        <w:jc w:val="both"/>
        <w:rPr>
          <w:rFonts w:ascii="Calibri" w:hAnsi="Calibri" w:cs="Calibri"/>
          <w:color w:val="000000"/>
        </w:rPr>
      </w:pPr>
      <w:r w:rsidRPr="005A39E1">
        <w:rPr>
          <w:rFonts w:ascii="Calibri" w:hAnsi="Calibri" w:cs="Calibri"/>
          <w:color w:val="000000"/>
        </w:rPr>
        <w:t xml:space="preserve">Announced in Doha, the </w:t>
      </w:r>
      <w:r w:rsidRPr="005A39E1">
        <w:rPr>
          <w:rFonts w:ascii="Calibri" w:hAnsi="Calibri" w:cs="Calibri"/>
          <w:b/>
          <w:iCs/>
          <w:color w:val="000000"/>
        </w:rPr>
        <w:t>Open University – Internet Dialogue of Civilizations</w:t>
      </w:r>
      <w:r w:rsidRPr="005A39E1">
        <w:rPr>
          <w:rFonts w:ascii="Calibri" w:hAnsi="Calibri" w:cs="Calibri"/>
          <w:iCs/>
          <w:color w:val="000000"/>
        </w:rPr>
        <w:t xml:space="preserve"> </w:t>
      </w:r>
      <w:r w:rsidRPr="005A39E1">
        <w:rPr>
          <w:rFonts w:ascii="Calibri" w:hAnsi="Calibri" w:cs="Calibri"/>
          <w:color w:val="000000"/>
        </w:rPr>
        <w:t xml:space="preserve">is ready </w:t>
      </w:r>
      <w:r w:rsidR="00D01574" w:rsidRPr="005A39E1">
        <w:rPr>
          <w:rFonts w:ascii="Calibri" w:hAnsi="Calibri" w:cs="Calibri"/>
          <w:color w:val="000000"/>
        </w:rPr>
        <w:t xml:space="preserve">to be launched </w:t>
      </w:r>
      <w:r w:rsidRPr="005A39E1">
        <w:rPr>
          <w:rFonts w:ascii="Calibri" w:hAnsi="Calibri" w:cs="Calibri"/>
          <w:color w:val="000000"/>
        </w:rPr>
        <w:t>in Vienna.</w:t>
      </w:r>
    </w:p>
    <w:p w:rsidR="0043526E" w:rsidRPr="005A39E1" w:rsidRDefault="0043526E" w:rsidP="005A39E1">
      <w:pPr>
        <w:pStyle w:val="ListParagraph"/>
        <w:ind w:left="720"/>
        <w:jc w:val="both"/>
        <w:rPr>
          <w:rFonts w:ascii="Calibri" w:hAnsi="Calibri" w:cs="Calibri"/>
          <w:color w:val="000000"/>
        </w:rPr>
      </w:pPr>
    </w:p>
    <w:p w:rsidR="009A114B" w:rsidRPr="005A39E1" w:rsidRDefault="009A114B" w:rsidP="005A39E1">
      <w:pPr>
        <w:pStyle w:val="ListParagraph"/>
        <w:numPr>
          <w:ilvl w:val="0"/>
          <w:numId w:val="40"/>
        </w:numPr>
        <w:jc w:val="both"/>
        <w:rPr>
          <w:rFonts w:ascii="Calibri" w:hAnsi="Calibri" w:cs="Calibri"/>
          <w:color w:val="000000"/>
        </w:rPr>
      </w:pPr>
      <w:r w:rsidRPr="005A39E1">
        <w:rPr>
          <w:rFonts w:ascii="Calibri" w:hAnsi="Calibri" w:cs="Calibri"/>
          <w:color w:val="000000"/>
        </w:rPr>
        <w:t xml:space="preserve">Days before the Vienna Forum, the </w:t>
      </w:r>
      <w:r w:rsidRPr="005A39E1">
        <w:rPr>
          <w:rFonts w:ascii="Calibri" w:hAnsi="Calibri" w:cs="Calibri"/>
          <w:b/>
          <w:iCs/>
          <w:color w:val="000000"/>
        </w:rPr>
        <w:t>Fellowship Program</w:t>
      </w:r>
      <w:r w:rsidRPr="005A39E1">
        <w:rPr>
          <w:rFonts w:ascii="Calibri" w:hAnsi="Calibri" w:cs="Calibri"/>
          <w:iCs/>
          <w:color w:val="000000"/>
        </w:rPr>
        <w:t xml:space="preserve"> </w:t>
      </w:r>
      <w:r w:rsidRPr="005A39E1">
        <w:rPr>
          <w:rFonts w:ascii="Calibri" w:hAnsi="Calibri" w:cs="Calibri"/>
          <w:color w:val="000000"/>
        </w:rPr>
        <w:t xml:space="preserve">for emerging leaders of the Arab World, Europe and the US, has received </w:t>
      </w:r>
      <w:r w:rsidR="0055180B">
        <w:rPr>
          <w:rFonts w:ascii="Calibri" w:hAnsi="Calibri" w:cs="Calibri"/>
          <w:color w:val="000000"/>
        </w:rPr>
        <w:t>pledges from donors</w:t>
      </w:r>
      <w:r w:rsidRPr="005A39E1">
        <w:rPr>
          <w:rFonts w:ascii="Calibri" w:hAnsi="Calibri" w:cs="Calibri"/>
          <w:iCs/>
          <w:color w:val="000000"/>
        </w:rPr>
        <w:t>.</w:t>
      </w:r>
    </w:p>
    <w:p w:rsidR="005924F5" w:rsidRPr="005A39E1" w:rsidRDefault="005924F5" w:rsidP="005A39E1">
      <w:pPr>
        <w:pStyle w:val="ListParagraph"/>
        <w:rPr>
          <w:rFonts w:ascii="Calibri" w:hAnsi="Calibri" w:cs="Calibri"/>
          <w:color w:val="000000"/>
        </w:rPr>
      </w:pPr>
    </w:p>
    <w:p w:rsidR="005924F5" w:rsidRPr="005A39E1" w:rsidRDefault="005924F5" w:rsidP="005A39E1">
      <w:pPr>
        <w:pStyle w:val="ListParagraph"/>
        <w:numPr>
          <w:ilvl w:val="0"/>
          <w:numId w:val="40"/>
        </w:numPr>
        <w:jc w:val="both"/>
        <w:rPr>
          <w:rFonts w:ascii="Calibri" w:hAnsi="Calibri" w:cs="Calibri"/>
          <w:color w:val="000000"/>
        </w:rPr>
      </w:pPr>
      <w:r w:rsidRPr="005A39E1">
        <w:rPr>
          <w:rFonts w:ascii="Calibri" w:hAnsi="Calibri" w:cs="Calibri"/>
          <w:color w:val="000000"/>
        </w:rPr>
        <w:t>The Generation 2030 Project launched at the Doha Forum has supported several pilot activities meant to help parents raise their young children in a climate of openness and tolerance. Significant scaling up is under discussion with potential partners.</w:t>
      </w:r>
    </w:p>
    <w:p w:rsidR="00E43266" w:rsidRPr="005A39E1" w:rsidRDefault="00E43266" w:rsidP="005A39E1">
      <w:pPr>
        <w:pStyle w:val="ListParagraph"/>
        <w:rPr>
          <w:rFonts w:ascii="Calibri" w:hAnsi="Calibri" w:cs="Calibri"/>
          <w:color w:val="000000"/>
        </w:rPr>
      </w:pPr>
    </w:p>
    <w:p w:rsidR="00E43266" w:rsidRPr="005A39E1" w:rsidRDefault="00E43266" w:rsidP="005A39E1">
      <w:pPr>
        <w:pStyle w:val="ListParagraph"/>
        <w:numPr>
          <w:ilvl w:val="0"/>
          <w:numId w:val="40"/>
        </w:numPr>
        <w:jc w:val="both"/>
        <w:rPr>
          <w:rFonts w:ascii="Calibri" w:hAnsi="Calibri" w:cs="Calibri"/>
          <w:color w:val="000000"/>
        </w:rPr>
      </w:pPr>
      <w:r w:rsidRPr="005A39E1">
        <w:rPr>
          <w:rFonts w:ascii="Calibri" w:hAnsi="Calibri" w:cs="Calibri"/>
          <w:color w:val="000000"/>
        </w:rPr>
        <w:t xml:space="preserve">Dialogue Café Association will present its </w:t>
      </w:r>
      <w:r w:rsidRPr="005A39E1">
        <w:rPr>
          <w:rFonts w:ascii="Calibri" w:hAnsi="Calibri" w:cs="Calibri"/>
          <w:b/>
          <w:bCs/>
          <w:color w:val="000000"/>
        </w:rPr>
        <w:t>new project WIHWI 4 SY</w:t>
      </w:r>
      <w:r w:rsidRPr="005A39E1">
        <w:rPr>
          <w:rFonts w:ascii="Calibri" w:hAnsi="Calibri" w:cs="Calibri"/>
          <w:color w:val="000000"/>
        </w:rPr>
        <w:t xml:space="preserve"> launched on the occasion of the World Interfaith Harmony Week aimed at implementing an Exchange Programme for Youth students from Syria. </w:t>
      </w:r>
    </w:p>
    <w:p w:rsidR="0043526E" w:rsidRPr="005A39E1" w:rsidRDefault="0043526E" w:rsidP="005A39E1">
      <w:pPr>
        <w:pStyle w:val="ListParagraph"/>
        <w:ind w:left="720"/>
        <w:jc w:val="both"/>
        <w:rPr>
          <w:rFonts w:ascii="Calibri" w:hAnsi="Calibri" w:cs="Calibri"/>
          <w:color w:val="000000"/>
        </w:rPr>
      </w:pPr>
    </w:p>
    <w:p w:rsidR="0043526E" w:rsidRPr="005A39E1" w:rsidRDefault="006D6DA4" w:rsidP="005A39E1">
      <w:pPr>
        <w:pStyle w:val="ListParagraph"/>
        <w:ind w:left="0"/>
        <w:jc w:val="both"/>
        <w:rPr>
          <w:rFonts w:ascii="Calibri" w:hAnsi="Calibri" w:cs="Calibri"/>
          <w:b/>
          <w:iCs/>
          <w:color w:val="000000"/>
        </w:rPr>
      </w:pPr>
      <w:r w:rsidRPr="005A39E1">
        <w:rPr>
          <w:rFonts w:ascii="Calibri" w:hAnsi="Calibri" w:cs="Calibri"/>
          <w:b/>
          <w:iCs/>
          <w:color w:val="000000"/>
        </w:rPr>
        <w:t>Media-Migration</w:t>
      </w:r>
    </w:p>
    <w:p w:rsidR="006D6DA4" w:rsidRPr="005A39E1" w:rsidRDefault="006D6DA4" w:rsidP="005A39E1">
      <w:pPr>
        <w:pStyle w:val="ListParagraph"/>
        <w:ind w:left="0"/>
        <w:jc w:val="both"/>
        <w:rPr>
          <w:rFonts w:ascii="Calibri" w:hAnsi="Calibri" w:cs="Calibri"/>
          <w:i/>
          <w:iCs/>
          <w:color w:val="000000"/>
        </w:rPr>
      </w:pPr>
    </w:p>
    <w:p w:rsidR="009A114B" w:rsidRPr="005A39E1" w:rsidRDefault="00FC1528" w:rsidP="005A39E1">
      <w:pPr>
        <w:pStyle w:val="ListParagraph"/>
        <w:numPr>
          <w:ilvl w:val="0"/>
          <w:numId w:val="40"/>
        </w:numPr>
        <w:jc w:val="both"/>
        <w:rPr>
          <w:rFonts w:ascii="Calibri" w:hAnsi="Calibri" w:cs="Calibri"/>
          <w:i/>
          <w:iCs/>
          <w:color w:val="000000"/>
        </w:rPr>
      </w:pPr>
      <w:r w:rsidRPr="005A39E1">
        <w:rPr>
          <w:rFonts w:ascii="Calibri" w:hAnsi="Calibri" w:cs="Calibri"/>
          <w:color w:val="000000"/>
        </w:rPr>
        <w:t xml:space="preserve">Presentation of the </w:t>
      </w:r>
      <w:r w:rsidRPr="005A39E1">
        <w:rPr>
          <w:rFonts w:ascii="Calibri" w:hAnsi="Calibri" w:cs="Calibri"/>
          <w:b/>
          <w:color w:val="000000"/>
        </w:rPr>
        <w:t>R</w:t>
      </w:r>
      <w:r w:rsidR="009A114B" w:rsidRPr="005A39E1">
        <w:rPr>
          <w:rFonts w:ascii="Calibri" w:hAnsi="Calibri" w:cs="Calibri"/>
          <w:b/>
          <w:color w:val="000000"/>
        </w:rPr>
        <w:t xml:space="preserve">ecommendations that emerged from a January 2013 </w:t>
      </w:r>
      <w:r w:rsidR="009A114B" w:rsidRPr="005A39E1">
        <w:rPr>
          <w:rFonts w:ascii="Calibri" w:hAnsi="Calibri" w:cs="Calibri"/>
          <w:b/>
          <w:color w:val="000000"/>
          <w:shd w:val="clear" w:color="auto" w:fill="FFFFFF"/>
        </w:rPr>
        <w:t>high-level seminar of</w:t>
      </w:r>
      <w:r w:rsidR="009A114B" w:rsidRPr="005A39E1">
        <w:rPr>
          <w:rStyle w:val="apple-converted-space"/>
          <w:rFonts w:ascii="Calibri" w:hAnsi="Calibri" w:cs="Calibri"/>
          <w:b/>
          <w:color w:val="000000"/>
          <w:shd w:val="clear" w:color="auto" w:fill="FFFFFF"/>
        </w:rPr>
        <w:t> </w:t>
      </w:r>
      <w:hyperlink r:id="rId9" w:anchor="seminarparticipants" w:history="1">
        <w:r w:rsidR="009A114B" w:rsidRPr="005A39E1">
          <w:rPr>
            <w:rStyle w:val="Hyperlink"/>
            <w:rFonts w:ascii="Calibri" w:hAnsi="Calibri" w:cs="Calibri"/>
            <w:b/>
            <w:color w:val="000000"/>
            <w:u w:val="none"/>
            <w:bdr w:val="none" w:sz="0" w:space="0" w:color="auto" w:frame="1"/>
            <w:shd w:val="clear" w:color="auto" w:fill="FFFFFF"/>
          </w:rPr>
          <w:t>editors, journalists, media and migration experts</w:t>
        </w:r>
      </w:hyperlink>
      <w:r w:rsidR="009A114B" w:rsidRPr="005A39E1">
        <w:rPr>
          <w:rStyle w:val="apple-converted-space"/>
          <w:rFonts w:ascii="Calibri" w:hAnsi="Calibri" w:cs="Calibri"/>
          <w:b/>
          <w:color w:val="000000"/>
          <w:shd w:val="clear" w:color="auto" w:fill="FFFFFF"/>
        </w:rPr>
        <w:t> </w:t>
      </w:r>
      <w:r w:rsidR="009A114B" w:rsidRPr="005A39E1">
        <w:rPr>
          <w:rFonts w:ascii="Calibri" w:hAnsi="Calibri" w:cs="Calibri"/>
          <w:b/>
          <w:color w:val="000000"/>
          <w:shd w:val="clear" w:color="auto" w:fill="FFFFFF"/>
        </w:rPr>
        <w:t xml:space="preserve">from Europe and the Mediterranean. </w:t>
      </w:r>
      <w:r w:rsidR="009A114B" w:rsidRPr="005A39E1">
        <w:rPr>
          <w:rFonts w:ascii="Calibri" w:hAnsi="Calibri" w:cs="Calibri"/>
          <w:color w:val="000000"/>
          <w:shd w:val="clear" w:color="auto" w:fill="FFFFFF"/>
        </w:rPr>
        <w:t>Organized by the UNAOC i</w:t>
      </w:r>
      <w:r w:rsidR="009A114B" w:rsidRPr="005A39E1">
        <w:rPr>
          <w:rFonts w:ascii="Calibri" w:hAnsi="Calibri" w:cs="Calibri"/>
          <w:color w:val="000000"/>
        </w:rPr>
        <w:t>n p</w:t>
      </w:r>
      <w:r w:rsidR="009A114B" w:rsidRPr="005A39E1">
        <w:rPr>
          <w:rFonts w:ascii="Calibri" w:hAnsi="Calibri" w:cs="Calibri"/>
          <w:color w:val="000000"/>
          <w:shd w:val="clear" w:color="auto" w:fill="FFFFFF"/>
        </w:rPr>
        <w:t xml:space="preserve">artnership with the </w:t>
      </w:r>
      <w:r w:rsidR="009A114B" w:rsidRPr="005A39E1">
        <w:rPr>
          <w:rFonts w:ascii="Calibri" w:hAnsi="Calibri" w:cs="Calibri"/>
          <w:i/>
          <w:iCs/>
          <w:color w:val="000000"/>
          <w:shd w:val="clear" w:color="auto" w:fill="FFFFFF"/>
        </w:rPr>
        <w:t>Global Editor’s Network</w:t>
      </w:r>
      <w:r w:rsidR="009A114B" w:rsidRPr="005A39E1">
        <w:rPr>
          <w:rFonts w:ascii="Calibri" w:hAnsi="Calibri" w:cs="Calibri"/>
          <w:color w:val="000000"/>
          <w:shd w:val="clear" w:color="auto" w:fill="FFFFFF"/>
        </w:rPr>
        <w:t xml:space="preserve"> and with the support of the </w:t>
      </w:r>
      <w:r w:rsidR="006D6DA4" w:rsidRPr="005A39E1">
        <w:rPr>
          <w:rFonts w:ascii="Calibri" w:hAnsi="Calibri" w:cs="Calibri"/>
          <w:i/>
          <w:iCs/>
          <w:color w:val="000000"/>
          <w:shd w:val="clear" w:color="auto" w:fill="FFFFFF"/>
        </w:rPr>
        <w:t>Gulben</w:t>
      </w:r>
      <w:r w:rsidR="009A114B" w:rsidRPr="005A39E1">
        <w:rPr>
          <w:rFonts w:ascii="Calibri" w:hAnsi="Calibri" w:cs="Calibri"/>
          <w:i/>
          <w:iCs/>
          <w:color w:val="000000"/>
          <w:shd w:val="clear" w:color="auto" w:fill="FFFFFF"/>
        </w:rPr>
        <w:t>kian Foundation</w:t>
      </w:r>
      <w:r w:rsidR="009A114B" w:rsidRPr="005A39E1">
        <w:rPr>
          <w:rFonts w:ascii="Calibri" w:hAnsi="Calibri" w:cs="Calibri"/>
          <w:color w:val="000000"/>
          <w:shd w:val="clear" w:color="auto" w:fill="FFFFFF"/>
        </w:rPr>
        <w:t>, the seminar</w:t>
      </w:r>
      <w:r w:rsidRPr="005A39E1">
        <w:rPr>
          <w:rFonts w:ascii="Calibri" w:hAnsi="Calibri" w:cs="Calibri"/>
          <w:color w:val="000000"/>
          <w:shd w:val="clear" w:color="auto" w:fill="FFFFFF"/>
        </w:rPr>
        <w:t>, held in Paris on 25-26 January 2012,</w:t>
      </w:r>
      <w:r w:rsidR="009A114B" w:rsidRPr="005A39E1">
        <w:rPr>
          <w:rFonts w:ascii="Calibri" w:hAnsi="Calibri" w:cs="Calibri"/>
          <w:color w:val="000000"/>
          <w:shd w:val="clear" w:color="auto" w:fill="FFFFFF"/>
        </w:rPr>
        <w:t xml:space="preserve"> focused on challenges, </w:t>
      </w:r>
      <w:r w:rsidR="009A114B" w:rsidRPr="005A39E1">
        <w:rPr>
          <w:rFonts w:ascii="Calibri" w:hAnsi="Calibri" w:cs="Calibri"/>
          <w:iCs/>
          <w:color w:val="000000"/>
          <w:shd w:val="clear" w:color="auto" w:fill="FFFFFF"/>
        </w:rPr>
        <w:t>best practices and opportunities in the media coverage of migration.</w:t>
      </w:r>
      <w:r w:rsidR="009A114B" w:rsidRPr="005A39E1">
        <w:rPr>
          <w:rFonts w:ascii="Calibri" w:hAnsi="Calibri" w:cs="Calibri"/>
          <w:color w:val="000000"/>
          <w:shd w:val="clear" w:color="auto" w:fill="FFFFFF"/>
        </w:rPr>
        <w:t xml:space="preserve"> A </w:t>
      </w:r>
      <w:r w:rsidR="0012609C" w:rsidRPr="005A39E1">
        <w:rPr>
          <w:rFonts w:ascii="Calibri" w:hAnsi="Calibri" w:cs="Calibri"/>
          <w:color w:val="000000"/>
          <w:shd w:val="clear" w:color="auto" w:fill="FFFFFF"/>
        </w:rPr>
        <w:t xml:space="preserve">second </w:t>
      </w:r>
      <w:r w:rsidR="009A114B" w:rsidRPr="005A39E1">
        <w:rPr>
          <w:rFonts w:ascii="Calibri" w:hAnsi="Calibri" w:cs="Calibri"/>
          <w:color w:val="000000"/>
          <w:shd w:val="clear" w:color="auto" w:fill="FFFFFF"/>
        </w:rPr>
        <w:t xml:space="preserve"> seminar will soon </w:t>
      </w:r>
      <w:r w:rsidR="0012609C" w:rsidRPr="005A39E1">
        <w:rPr>
          <w:rFonts w:ascii="Calibri" w:hAnsi="Calibri" w:cs="Calibri"/>
          <w:color w:val="000000"/>
          <w:shd w:val="clear" w:color="auto" w:fill="FFFFFF"/>
        </w:rPr>
        <w:t xml:space="preserve">follow. </w:t>
      </w:r>
      <w:r w:rsidR="009A114B" w:rsidRPr="005A39E1">
        <w:rPr>
          <w:rFonts w:ascii="Calibri" w:hAnsi="Calibri" w:cs="Calibri"/>
          <w:color w:val="000000"/>
          <w:shd w:val="clear" w:color="auto" w:fill="FFFFFF"/>
        </w:rPr>
        <w:t>In the margins of the Forum, toolkits are released on how media cover migration and on the use of digital tools for migrants’ inclusion.</w:t>
      </w:r>
    </w:p>
    <w:p w:rsidR="0043526E" w:rsidRPr="005A39E1" w:rsidRDefault="0043526E" w:rsidP="005A39E1">
      <w:pPr>
        <w:pStyle w:val="ListParagraph"/>
        <w:ind w:left="720"/>
        <w:jc w:val="both"/>
        <w:rPr>
          <w:rFonts w:ascii="Calibri" w:hAnsi="Calibri" w:cs="Calibri"/>
          <w:i/>
          <w:iCs/>
          <w:color w:val="000000"/>
        </w:rPr>
      </w:pPr>
    </w:p>
    <w:p w:rsidR="00FC1528" w:rsidRPr="005A39E1" w:rsidRDefault="009A114B" w:rsidP="005A39E1">
      <w:pPr>
        <w:pStyle w:val="ListParagraph"/>
        <w:numPr>
          <w:ilvl w:val="0"/>
          <w:numId w:val="40"/>
        </w:numPr>
        <w:jc w:val="both"/>
        <w:rPr>
          <w:rFonts w:ascii="Calibri" w:hAnsi="Calibri" w:cs="Calibri"/>
          <w:i/>
          <w:iCs/>
          <w:color w:val="000000"/>
        </w:rPr>
      </w:pPr>
      <w:r w:rsidRPr="005A39E1">
        <w:rPr>
          <w:rFonts w:ascii="Calibri" w:hAnsi="Calibri" w:cs="Calibri"/>
          <w:b/>
          <w:color w:val="000000"/>
        </w:rPr>
        <w:t>Res</w:t>
      </w:r>
      <w:r w:rsidR="00FC1528" w:rsidRPr="005A39E1">
        <w:rPr>
          <w:rFonts w:ascii="Calibri" w:hAnsi="Calibri" w:cs="Calibri"/>
          <w:b/>
          <w:color w:val="000000"/>
        </w:rPr>
        <w:t>ults of Data Journalism Project of media coverage of migration</w:t>
      </w:r>
      <w:r w:rsidR="00FC1528" w:rsidRPr="005A39E1">
        <w:rPr>
          <w:rFonts w:ascii="Calibri" w:hAnsi="Calibri" w:cs="Calibri"/>
          <w:color w:val="000000"/>
        </w:rPr>
        <w:t xml:space="preserve"> run by the UNAOC, in partnership with the European Journalism Centre, and the support from the Open Society Foundation, launched a data journalism study of media coverage of migration. A network of five journalism schools and research institutes* in the USA, Canada, and Europe conducted the study through the winter of 2012, leading to the UNAOC Vienna Forum where the results of the study will be unveiled.</w:t>
      </w:r>
    </w:p>
    <w:p w:rsidR="00C27B21" w:rsidRPr="005A39E1" w:rsidRDefault="00C27B21" w:rsidP="005A39E1">
      <w:pPr>
        <w:pStyle w:val="ListParagraph"/>
        <w:jc w:val="both"/>
        <w:rPr>
          <w:rFonts w:ascii="Calibri" w:hAnsi="Calibri" w:cs="Calibri"/>
          <w:i/>
          <w:iCs/>
          <w:color w:val="000000"/>
        </w:rPr>
      </w:pPr>
    </w:p>
    <w:p w:rsidR="00C27B21" w:rsidRPr="005A39E1" w:rsidRDefault="00C27B21" w:rsidP="005A39E1">
      <w:pPr>
        <w:pStyle w:val="ListParagraph"/>
        <w:numPr>
          <w:ilvl w:val="0"/>
          <w:numId w:val="40"/>
        </w:numPr>
        <w:jc w:val="both"/>
        <w:rPr>
          <w:rFonts w:ascii="Calibri" w:hAnsi="Calibri" w:cs="Calibri"/>
          <w:i/>
          <w:iCs/>
          <w:color w:val="000000"/>
        </w:rPr>
      </w:pPr>
      <w:r w:rsidRPr="005A39E1">
        <w:rPr>
          <w:rFonts w:ascii="Calibri" w:hAnsi="Calibri" w:cs="Calibri"/>
          <w:color w:val="000000"/>
        </w:rPr>
        <w:t xml:space="preserve">The </w:t>
      </w:r>
      <w:r w:rsidRPr="005A39E1">
        <w:rPr>
          <w:rFonts w:ascii="Calibri" w:hAnsi="Calibri" w:cs="Calibri"/>
          <w:b/>
          <w:color w:val="000000"/>
        </w:rPr>
        <w:t>training of 70 Somali diaspora</w:t>
      </w:r>
      <w:r w:rsidRPr="005A39E1">
        <w:rPr>
          <w:rFonts w:ascii="Calibri" w:hAnsi="Calibri" w:cs="Calibri"/>
          <w:color w:val="000000"/>
        </w:rPr>
        <w:t xml:space="preserve"> journalists running major Somali news. Sites in Europe and in the US, on the need for shared narratives as a step towards rebuilding the country</w:t>
      </w:r>
      <w:r w:rsidR="00725309" w:rsidRPr="005A39E1">
        <w:rPr>
          <w:rFonts w:ascii="Calibri" w:hAnsi="Calibri" w:cs="Calibri"/>
          <w:color w:val="000000"/>
        </w:rPr>
        <w:t>.</w:t>
      </w:r>
    </w:p>
    <w:p w:rsidR="0012609C" w:rsidRPr="005A39E1" w:rsidRDefault="0012609C" w:rsidP="005A39E1">
      <w:pPr>
        <w:pStyle w:val="ListParagraph"/>
        <w:rPr>
          <w:rFonts w:ascii="Calibri" w:hAnsi="Calibri" w:cs="Calibri"/>
          <w:i/>
          <w:iCs/>
          <w:color w:val="000000"/>
        </w:rPr>
      </w:pPr>
    </w:p>
    <w:p w:rsidR="0012609C" w:rsidRPr="005A39E1" w:rsidRDefault="0012609C" w:rsidP="005A39E1">
      <w:pPr>
        <w:pStyle w:val="ListParagraph"/>
        <w:numPr>
          <w:ilvl w:val="0"/>
          <w:numId w:val="47"/>
        </w:numPr>
        <w:jc w:val="both"/>
        <w:rPr>
          <w:rFonts w:ascii="Calibri" w:hAnsi="Calibri" w:cs="Calibri"/>
          <w:i/>
          <w:iCs/>
        </w:rPr>
      </w:pPr>
      <w:r w:rsidRPr="005A39E1">
        <w:rPr>
          <w:rFonts w:ascii="Calibri" w:hAnsi="Calibri"/>
          <w:b/>
        </w:rPr>
        <w:t>A video project on media coverage of migration best practices</w:t>
      </w:r>
      <w:r w:rsidRPr="005A39E1">
        <w:rPr>
          <w:rFonts w:ascii="Calibri" w:hAnsi="Calibri"/>
        </w:rPr>
        <w:t xml:space="preserve"> produced by a group of journalism students from the University of Missouri School of Journalism will be released.</w:t>
      </w:r>
    </w:p>
    <w:p w:rsidR="00FC4E40" w:rsidRPr="005A39E1" w:rsidRDefault="00FC4E40" w:rsidP="005A39E1">
      <w:pPr>
        <w:pStyle w:val="ListParagraph"/>
        <w:ind w:left="720"/>
        <w:jc w:val="both"/>
        <w:rPr>
          <w:rFonts w:ascii="Calibri" w:hAnsi="Calibri" w:cs="Calibri"/>
          <w:i/>
          <w:iCs/>
        </w:rPr>
      </w:pPr>
    </w:p>
    <w:p w:rsidR="00FC4E40" w:rsidRPr="005A39E1" w:rsidRDefault="00FC4E40" w:rsidP="005A39E1">
      <w:pPr>
        <w:pStyle w:val="ListParagraph"/>
        <w:numPr>
          <w:ilvl w:val="0"/>
          <w:numId w:val="47"/>
        </w:numPr>
        <w:jc w:val="both"/>
        <w:rPr>
          <w:rFonts w:ascii="Calibri" w:hAnsi="Calibri" w:cs="Calibri"/>
          <w:iCs/>
          <w:color w:val="000000"/>
        </w:rPr>
      </w:pPr>
      <w:r w:rsidRPr="005A39E1">
        <w:rPr>
          <w:rFonts w:ascii="Calibri" w:hAnsi="Calibri" w:cs="Calibri"/>
          <w:iCs/>
          <w:color w:val="000000"/>
        </w:rPr>
        <w:t xml:space="preserve">The </w:t>
      </w:r>
      <w:r w:rsidRPr="005A39E1">
        <w:rPr>
          <w:rFonts w:ascii="Calibri" w:hAnsi="Calibri" w:cs="Calibri"/>
          <w:b/>
          <w:iCs/>
          <w:color w:val="000000"/>
        </w:rPr>
        <w:t>global digital training of journalists and editors</w:t>
      </w:r>
      <w:r w:rsidRPr="005A39E1">
        <w:rPr>
          <w:rFonts w:ascii="Calibri" w:hAnsi="Calibri" w:cs="Calibri"/>
          <w:iCs/>
          <w:color w:val="000000"/>
        </w:rPr>
        <w:t xml:space="preserve"> in partnership with Google. After Tunis in November 2012, the UNAOC and Google will join forces again in April 2013 to train US and Arab journalists in Amman, Jordan, in partnership with the Jordan Media Institute founded by HRH Princess Rym Ali.</w:t>
      </w:r>
    </w:p>
    <w:p w:rsidR="00FC4E40" w:rsidRPr="005A39E1" w:rsidRDefault="00FC4E40" w:rsidP="005A39E1">
      <w:pPr>
        <w:pStyle w:val="PlainText"/>
        <w:jc w:val="both"/>
        <w:rPr>
          <w:rFonts w:cs="Calibri"/>
          <w:color w:val="000000"/>
          <w:sz w:val="24"/>
          <w:szCs w:val="24"/>
        </w:rPr>
      </w:pPr>
      <w:r w:rsidRPr="005A39E1">
        <w:rPr>
          <w:rFonts w:cs="Calibri"/>
          <w:color w:val="000000"/>
          <w:sz w:val="24"/>
          <w:szCs w:val="24"/>
        </w:rPr>
        <w:t xml:space="preserve"> </w:t>
      </w:r>
    </w:p>
    <w:p w:rsidR="00C34D6B" w:rsidRPr="005A39E1" w:rsidRDefault="00C27B21" w:rsidP="005A39E1">
      <w:pPr>
        <w:pStyle w:val="PlainText"/>
        <w:jc w:val="both"/>
        <w:rPr>
          <w:rFonts w:cs="Calibri"/>
          <w:b/>
          <w:color w:val="000000"/>
          <w:sz w:val="24"/>
          <w:szCs w:val="24"/>
        </w:rPr>
      </w:pPr>
      <w:r w:rsidRPr="005A39E1">
        <w:rPr>
          <w:rFonts w:cs="Calibri"/>
          <w:b/>
          <w:color w:val="000000"/>
          <w:sz w:val="24"/>
          <w:szCs w:val="24"/>
        </w:rPr>
        <w:t xml:space="preserve">Cross-cutting initiatives </w:t>
      </w:r>
    </w:p>
    <w:p w:rsidR="00C34D6B" w:rsidRPr="005A39E1" w:rsidRDefault="00C34D6B" w:rsidP="005A39E1">
      <w:pPr>
        <w:pStyle w:val="PlainText"/>
        <w:jc w:val="both"/>
        <w:rPr>
          <w:rFonts w:cs="Calibri"/>
          <w:color w:val="000000"/>
          <w:sz w:val="24"/>
          <w:szCs w:val="24"/>
        </w:rPr>
      </w:pPr>
    </w:p>
    <w:p w:rsidR="00C27B21" w:rsidRPr="005A39E1" w:rsidRDefault="00D01574" w:rsidP="005A39E1">
      <w:pPr>
        <w:pStyle w:val="PlainText"/>
        <w:jc w:val="both"/>
        <w:rPr>
          <w:rFonts w:cs="Calibri"/>
          <w:color w:val="000000"/>
          <w:sz w:val="24"/>
          <w:szCs w:val="24"/>
        </w:rPr>
      </w:pPr>
      <w:r w:rsidRPr="005A39E1">
        <w:rPr>
          <w:rFonts w:cs="Calibri"/>
          <w:color w:val="000000"/>
          <w:sz w:val="24"/>
          <w:szCs w:val="24"/>
        </w:rPr>
        <w:t>F</w:t>
      </w:r>
      <w:r w:rsidR="00C27B21" w:rsidRPr="005A39E1">
        <w:rPr>
          <w:rFonts w:cs="Calibri"/>
          <w:color w:val="000000"/>
          <w:sz w:val="24"/>
          <w:szCs w:val="24"/>
        </w:rPr>
        <w:t xml:space="preserve">eatured at the forum </w:t>
      </w:r>
      <w:r w:rsidRPr="005A39E1">
        <w:rPr>
          <w:rFonts w:cs="Calibri"/>
          <w:color w:val="000000"/>
          <w:sz w:val="24"/>
          <w:szCs w:val="24"/>
        </w:rPr>
        <w:t xml:space="preserve">were </w:t>
      </w:r>
      <w:r w:rsidR="00C27B21" w:rsidRPr="005A39E1">
        <w:rPr>
          <w:rFonts w:cs="Calibri"/>
          <w:color w:val="000000"/>
          <w:sz w:val="24"/>
          <w:szCs w:val="24"/>
        </w:rPr>
        <w:t>the following statements:</w:t>
      </w:r>
    </w:p>
    <w:p w:rsidR="00725309" w:rsidRPr="005A39E1" w:rsidRDefault="00725309" w:rsidP="005A39E1">
      <w:pPr>
        <w:pStyle w:val="PlainText"/>
        <w:jc w:val="both"/>
        <w:rPr>
          <w:rFonts w:cs="Calibri"/>
          <w:color w:val="000000"/>
          <w:sz w:val="24"/>
          <w:szCs w:val="24"/>
        </w:rPr>
      </w:pPr>
    </w:p>
    <w:p w:rsidR="00C27B21" w:rsidRPr="005A39E1" w:rsidRDefault="009A114B" w:rsidP="005A39E1">
      <w:pPr>
        <w:pStyle w:val="PlainText"/>
        <w:numPr>
          <w:ilvl w:val="0"/>
          <w:numId w:val="30"/>
        </w:numPr>
        <w:jc w:val="both"/>
        <w:rPr>
          <w:rFonts w:cs="Calibri"/>
          <w:color w:val="000000"/>
          <w:sz w:val="24"/>
          <w:szCs w:val="24"/>
        </w:rPr>
      </w:pPr>
      <w:r w:rsidRPr="005A39E1">
        <w:rPr>
          <w:rFonts w:cs="Calibri"/>
          <w:color w:val="000000"/>
          <w:sz w:val="24"/>
          <w:szCs w:val="24"/>
        </w:rPr>
        <w:t>A statement from religious leaders around the world on the need for responsible leadership that affirms commonality and shared challenges of people rather than divid</w:t>
      </w:r>
      <w:r w:rsidR="00D01574" w:rsidRPr="005A39E1">
        <w:rPr>
          <w:rFonts w:cs="Calibri"/>
          <w:color w:val="000000"/>
          <w:sz w:val="24"/>
          <w:szCs w:val="24"/>
        </w:rPr>
        <w:t>ing</w:t>
      </w:r>
      <w:r w:rsidRPr="005A39E1">
        <w:rPr>
          <w:rFonts w:cs="Calibri"/>
          <w:color w:val="000000"/>
          <w:sz w:val="24"/>
          <w:szCs w:val="24"/>
        </w:rPr>
        <w:t xml:space="preserve"> people along the lines of race and religion.</w:t>
      </w:r>
    </w:p>
    <w:p w:rsidR="00C27B21" w:rsidRPr="005A39E1" w:rsidRDefault="00C27B21" w:rsidP="005A39E1">
      <w:pPr>
        <w:pStyle w:val="PlainText"/>
        <w:ind w:left="720"/>
        <w:jc w:val="both"/>
        <w:rPr>
          <w:rFonts w:cs="Calibri"/>
          <w:color w:val="000000"/>
          <w:sz w:val="24"/>
          <w:szCs w:val="24"/>
        </w:rPr>
      </w:pPr>
    </w:p>
    <w:p w:rsidR="009A114B" w:rsidRPr="005A39E1" w:rsidRDefault="009A114B" w:rsidP="005A39E1">
      <w:pPr>
        <w:pStyle w:val="PlainText"/>
        <w:numPr>
          <w:ilvl w:val="0"/>
          <w:numId w:val="30"/>
        </w:numPr>
        <w:jc w:val="both"/>
        <w:rPr>
          <w:rFonts w:cs="Calibri"/>
          <w:color w:val="000000"/>
          <w:sz w:val="24"/>
          <w:szCs w:val="24"/>
        </w:rPr>
      </w:pPr>
      <w:r w:rsidRPr="005A39E1">
        <w:rPr>
          <w:rFonts w:cs="Calibri"/>
          <w:color w:val="000000"/>
          <w:sz w:val="24"/>
          <w:szCs w:val="24"/>
        </w:rPr>
        <w:t>A statement by religious leaders from Syria, supported by religious leaders from around the world, calling for justice, understanding and forgiveness in the face of hostilities committed across faith communities in the continuing violence in the country.</w:t>
      </w:r>
    </w:p>
    <w:p w:rsidR="009A114B" w:rsidRPr="005A39E1" w:rsidRDefault="009A114B" w:rsidP="005A39E1">
      <w:pPr>
        <w:pStyle w:val="PlainText"/>
        <w:ind w:left="360"/>
        <w:jc w:val="both"/>
        <w:rPr>
          <w:rFonts w:cs="Calibri"/>
          <w:color w:val="000000"/>
          <w:sz w:val="24"/>
          <w:szCs w:val="24"/>
        </w:rPr>
      </w:pPr>
      <w:r w:rsidRPr="005A39E1">
        <w:rPr>
          <w:rFonts w:cs="Calibri"/>
          <w:color w:val="000000"/>
          <w:sz w:val="24"/>
          <w:szCs w:val="24"/>
        </w:rPr>
        <w:t xml:space="preserve"> </w:t>
      </w:r>
    </w:p>
    <w:p w:rsidR="009A114B" w:rsidRPr="00451462" w:rsidRDefault="009A114B" w:rsidP="005A39E1">
      <w:pPr>
        <w:pStyle w:val="PlainText"/>
        <w:numPr>
          <w:ilvl w:val="0"/>
          <w:numId w:val="30"/>
        </w:numPr>
        <w:jc w:val="both"/>
        <w:rPr>
          <w:rFonts w:cs="Calibri"/>
          <w:color w:val="000000"/>
          <w:sz w:val="24"/>
          <w:szCs w:val="24"/>
        </w:rPr>
      </w:pPr>
      <w:r w:rsidRPr="005A39E1">
        <w:rPr>
          <w:rFonts w:cs="Calibri"/>
          <w:color w:val="000000"/>
          <w:sz w:val="24"/>
          <w:szCs w:val="24"/>
        </w:rPr>
        <w:t xml:space="preserve">A statement from media leaders and educators around the world that emphasizes the vital role of an open and free Internet in allowing the possibility of cross-cultural dialogue, but also points to </w:t>
      </w:r>
      <w:r w:rsidR="00D01574" w:rsidRPr="005A39E1">
        <w:rPr>
          <w:rFonts w:cs="Calibri"/>
          <w:color w:val="000000"/>
          <w:sz w:val="24"/>
          <w:szCs w:val="24"/>
        </w:rPr>
        <w:t>t</w:t>
      </w:r>
      <w:r w:rsidRPr="005A39E1">
        <w:rPr>
          <w:rFonts w:cs="Calibri"/>
          <w:color w:val="000000"/>
          <w:sz w:val="24"/>
          <w:szCs w:val="24"/>
        </w:rPr>
        <w:t xml:space="preserve">he need </w:t>
      </w:r>
      <w:r w:rsidR="00D01574" w:rsidRPr="005A39E1">
        <w:rPr>
          <w:rFonts w:cs="Calibri"/>
          <w:color w:val="000000"/>
          <w:sz w:val="24"/>
          <w:szCs w:val="24"/>
        </w:rPr>
        <w:t xml:space="preserve">to ensure </w:t>
      </w:r>
      <w:r w:rsidRPr="005A39E1">
        <w:rPr>
          <w:rFonts w:cs="Calibri"/>
          <w:color w:val="000000"/>
          <w:sz w:val="24"/>
          <w:szCs w:val="24"/>
        </w:rPr>
        <w:t>at least one cro</w:t>
      </w:r>
      <w:r w:rsidR="00D01574" w:rsidRPr="005A39E1">
        <w:rPr>
          <w:rFonts w:cs="Calibri"/>
          <w:color w:val="000000"/>
          <w:sz w:val="24"/>
          <w:szCs w:val="24"/>
        </w:rPr>
        <w:t>s</w:t>
      </w:r>
      <w:r w:rsidRPr="005A39E1">
        <w:rPr>
          <w:rFonts w:cs="Calibri"/>
          <w:color w:val="000000"/>
          <w:sz w:val="24"/>
          <w:szCs w:val="24"/>
        </w:rPr>
        <w:t>s-cultural experience as part of the curricula for university and other students around the world.</w:t>
      </w:r>
    </w:p>
    <w:p w:rsidR="009A114B" w:rsidRPr="005A39E1" w:rsidRDefault="009A114B" w:rsidP="005A39E1">
      <w:pPr>
        <w:pStyle w:val="PlainText"/>
        <w:ind w:left="360"/>
        <w:jc w:val="both"/>
        <w:rPr>
          <w:rFonts w:cs="Calibri"/>
          <w:color w:val="000000"/>
          <w:sz w:val="24"/>
          <w:szCs w:val="24"/>
        </w:rPr>
      </w:pPr>
      <w:r w:rsidRPr="005A39E1">
        <w:rPr>
          <w:rFonts w:cs="Calibri"/>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D11C5A" w:rsidRPr="005A39E1" w:rsidTr="00451462">
        <w:tc>
          <w:tcPr>
            <w:tcW w:w="10188" w:type="dxa"/>
            <w:shd w:val="clear" w:color="auto" w:fill="FFC000"/>
          </w:tcPr>
          <w:p w:rsidR="00D11C5A" w:rsidRPr="005A39E1" w:rsidRDefault="00D11C5A" w:rsidP="005A39E1">
            <w:pPr>
              <w:jc w:val="both"/>
              <w:rPr>
                <w:rFonts w:ascii="Calibri" w:eastAsia="Calibri" w:hAnsi="Calibri" w:cs="Calibri"/>
                <w:b/>
                <w:i/>
                <w:color w:val="000000"/>
                <w:lang w:val="en-GB"/>
              </w:rPr>
            </w:pPr>
          </w:p>
          <w:p w:rsidR="00D11C5A" w:rsidRPr="005A39E1" w:rsidRDefault="00D11C5A" w:rsidP="005A39E1">
            <w:pPr>
              <w:numPr>
                <w:ilvl w:val="0"/>
                <w:numId w:val="9"/>
              </w:numPr>
              <w:jc w:val="both"/>
              <w:rPr>
                <w:rFonts w:ascii="Calibri" w:eastAsia="Calibri" w:hAnsi="Calibri" w:cs="Calibri"/>
                <w:b/>
                <w:i/>
                <w:color w:val="000000"/>
                <w:lang w:val="en-GB"/>
              </w:rPr>
            </w:pPr>
            <w:r w:rsidRPr="005A39E1">
              <w:rPr>
                <w:rFonts w:ascii="Calibri" w:eastAsia="Calibri" w:hAnsi="Calibri" w:cs="Calibri"/>
                <w:b/>
                <w:i/>
                <w:color w:val="000000"/>
                <w:lang w:val="en-GB"/>
              </w:rPr>
              <w:t xml:space="preserve">Youth focus in Vienna </w:t>
            </w:r>
          </w:p>
          <w:p w:rsidR="00D11C5A" w:rsidRPr="005A39E1" w:rsidRDefault="00D11C5A" w:rsidP="005A39E1">
            <w:pPr>
              <w:ind w:left="1080"/>
              <w:jc w:val="both"/>
              <w:rPr>
                <w:rFonts w:ascii="Calibri" w:eastAsia="Calibri" w:hAnsi="Calibri" w:cs="Calibri"/>
                <w:b/>
                <w:i/>
                <w:color w:val="000000"/>
                <w:lang w:val="en-GB"/>
              </w:rPr>
            </w:pPr>
          </w:p>
        </w:tc>
      </w:tr>
    </w:tbl>
    <w:p w:rsidR="007F387E" w:rsidRPr="005A39E1" w:rsidRDefault="007F387E" w:rsidP="005A39E1">
      <w:pPr>
        <w:ind w:left="1080"/>
        <w:jc w:val="both"/>
        <w:rPr>
          <w:rFonts w:ascii="Calibri" w:hAnsi="Calibri" w:cs="Calibri"/>
          <w:color w:val="000000"/>
          <w:lang w:val="en-GB"/>
        </w:rPr>
      </w:pPr>
    </w:p>
    <w:p w:rsidR="00D11C5A" w:rsidRPr="005A39E1" w:rsidRDefault="009A114B" w:rsidP="005A39E1">
      <w:pPr>
        <w:jc w:val="both"/>
        <w:rPr>
          <w:rFonts w:ascii="Calibri" w:eastAsia="Calibri" w:hAnsi="Calibri" w:cs="Calibri"/>
          <w:color w:val="000000"/>
          <w:lang w:val="en-GB"/>
        </w:rPr>
      </w:pPr>
      <w:r w:rsidRPr="005A39E1">
        <w:rPr>
          <w:rFonts w:ascii="Calibri" w:eastAsia="Calibri" w:hAnsi="Calibri" w:cs="Calibri"/>
          <w:color w:val="000000"/>
          <w:lang w:val="en-GB"/>
        </w:rPr>
        <w:t>T</w:t>
      </w:r>
      <w:r w:rsidR="00D11C5A" w:rsidRPr="005A39E1">
        <w:rPr>
          <w:rFonts w:ascii="Calibri" w:eastAsia="Calibri" w:hAnsi="Calibri" w:cs="Calibri"/>
          <w:color w:val="000000"/>
          <w:lang w:val="en-GB"/>
        </w:rPr>
        <w:t xml:space="preserve">he </w:t>
      </w:r>
      <w:r w:rsidR="00A377B8" w:rsidRPr="005A39E1">
        <w:rPr>
          <w:rFonts w:ascii="Calibri" w:eastAsia="Calibri" w:hAnsi="Calibri" w:cs="Calibri"/>
          <w:color w:val="000000"/>
          <w:lang w:val="en-GB"/>
        </w:rPr>
        <w:t>Vienna</w:t>
      </w:r>
      <w:r w:rsidR="00D11C5A" w:rsidRPr="005A39E1">
        <w:rPr>
          <w:rFonts w:ascii="Calibri" w:eastAsia="Calibri" w:hAnsi="Calibri" w:cs="Calibri"/>
          <w:color w:val="000000"/>
          <w:lang w:val="en-GB"/>
        </w:rPr>
        <w:t xml:space="preserve"> Forum provided a voice for young people involved in </w:t>
      </w:r>
      <w:r w:rsidRPr="005A39E1">
        <w:rPr>
          <w:rFonts w:ascii="Calibri" w:eastAsia="Calibri" w:hAnsi="Calibri" w:cs="Calibri"/>
          <w:color w:val="000000"/>
          <w:lang w:val="en-GB"/>
        </w:rPr>
        <w:t>responsible leadership in dialogue and diversity</w:t>
      </w:r>
      <w:r w:rsidR="00D11C5A" w:rsidRPr="005A39E1">
        <w:rPr>
          <w:rFonts w:ascii="Calibri" w:eastAsia="Calibri" w:hAnsi="Calibri" w:cs="Calibri"/>
          <w:color w:val="000000"/>
          <w:lang w:val="en-GB"/>
        </w:rPr>
        <w:t>. Major highlights were the Youth Event on the eve of the Forum which produce</w:t>
      </w:r>
      <w:r w:rsidRPr="005A39E1">
        <w:rPr>
          <w:rFonts w:ascii="Calibri" w:eastAsia="Calibri" w:hAnsi="Calibri" w:cs="Calibri"/>
          <w:color w:val="000000"/>
          <w:lang w:val="en-GB"/>
        </w:rPr>
        <w:t>d the Recommendations below:</w:t>
      </w:r>
    </w:p>
    <w:p w:rsidR="00663E69" w:rsidRPr="005A39E1" w:rsidRDefault="00725309" w:rsidP="005A39E1">
      <w:pPr>
        <w:jc w:val="both"/>
        <w:rPr>
          <w:rFonts w:ascii="Calibri" w:hAnsi="Calibri" w:cs="Calibri"/>
          <w:i/>
          <w:color w:val="000000"/>
          <w:lang w:val="en-GB"/>
        </w:rPr>
      </w:pPr>
      <w:r w:rsidRPr="005A39E1">
        <w:rPr>
          <w:rFonts w:ascii="Calibri" w:hAnsi="Calibri" w:cs="Calibri"/>
          <w:i/>
          <w:color w:val="000000"/>
          <w:lang w:val="en-GB"/>
        </w:rPr>
        <w:t>(to be completed)</w:t>
      </w:r>
    </w:p>
    <w:p w:rsidR="00725309" w:rsidRPr="005A39E1" w:rsidRDefault="00725309" w:rsidP="005A39E1">
      <w:pPr>
        <w:jc w:val="both"/>
        <w:rPr>
          <w:rFonts w:ascii="Calibri" w:hAnsi="Calibri" w:cs="Calibri"/>
          <w:b/>
          <w:i/>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E930E1" w:rsidRPr="005A39E1" w:rsidTr="00451462">
        <w:tc>
          <w:tcPr>
            <w:tcW w:w="10188" w:type="dxa"/>
            <w:shd w:val="clear" w:color="auto" w:fill="FFC000"/>
          </w:tcPr>
          <w:p w:rsidR="00E930E1" w:rsidRPr="005A39E1" w:rsidRDefault="00E930E1" w:rsidP="005A39E1">
            <w:pPr>
              <w:jc w:val="both"/>
              <w:rPr>
                <w:rFonts w:ascii="Calibri" w:eastAsia="Calibri" w:hAnsi="Calibri" w:cs="Calibri"/>
                <w:b/>
                <w:i/>
                <w:color w:val="000000"/>
                <w:lang w:val="en-GB"/>
              </w:rPr>
            </w:pPr>
          </w:p>
          <w:p w:rsidR="00E930E1" w:rsidRPr="005A39E1" w:rsidRDefault="00E930E1" w:rsidP="005A39E1">
            <w:pPr>
              <w:numPr>
                <w:ilvl w:val="0"/>
                <w:numId w:val="9"/>
              </w:numPr>
              <w:jc w:val="both"/>
              <w:rPr>
                <w:rFonts w:ascii="Calibri" w:eastAsia="Calibri" w:hAnsi="Calibri" w:cs="Calibri"/>
                <w:b/>
                <w:i/>
                <w:color w:val="000000"/>
                <w:lang w:val="en-GB"/>
              </w:rPr>
            </w:pPr>
            <w:r w:rsidRPr="005A39E1">
              <w:rPr>
                <w:rFonts w:ascii="Calibri" w:eastAsia="Calibri" w:hAnsi="Calibri" w:cs="Calibri"/>
                <w:b/>
                <w:i/>
                <w:color w:val="000000"/>
                <w:lang w:val="en-GB"/>
              </w:rPr>
              <w:t xml:space="preserve">The Ministerial </w:t>
            </w:r>
            <w:r w:rsidR="00A71A98">
              <w:rPr>
                <w:rFonts w:ascii="Calibri" w:eastAsia="Calibri" w:hAnsi="Calibri" w:cs="Calibri"/>
                <w:b/>
                <w:i/>
                <w:color w:val="000000"/>
                <w:lang w:val="en-GB"/>
              </w:rPr>
              <w:t>M</w:t>
            </w:r>
            <w:r w:rsidRPr="005A39E1">
              <w:rPr>
                <w:rFonts w:ascii="Calibri" w:eastAsia="Calibri" w:hAnsi="Calibri" w:cs="Calibri"/>
                <w:b/>
                <w:i/>
                <w:color w:val="000000"/>
                <w:lang w:val="en-GB"/>
              </w:rPr>
              <w:t xml:space="preserve">eeting </w:t>
            </w:r>
          </w:p>
          <w:p w:rsidR="00E930E1" w:rsidRPr="005A39E1" w:rsidRDefault="00E930E1" w:rsidP="005A39E1">
            <w:pPr>
              <w:jc w:val="both"/>
              <w:rPr>
                <w:rFonts w:ascii="Calibri" w:eastAsia="Calibri" w:hAnsi="Calibri" w:cs="Calibri"/>
                <w:b/>
                <w:i/>
                <w:color w:val="000000"/>
                <w:lang w:val="en-GB"/>
              </w:rPr>
            </w:pPr>
          </w:p>
        </w:tc>
      </w:tr>
    </w:tbl>
    <w:p w:rsidR="00E930E1" w:rsidRPr="005A39E1" w:rsidRDefault="00E930E1" w:rsidP="005A39E1">
      <w:pPr>
        <w:jc w:val="both"/>
        <w:rPr>
          <w:rFonts w:ascii="Calibri" w:hAnsi="Calibri" w:cs="Calibri"/>
          <w:color w:val="000000"/>
          <w:lang w:val="en-GB"/>
        </w:rPr>
      </w:pPr>
      <w:r w:rsidRPr="005A39E1">
        <w:rPr>
          <w:rFonts w:ascii="Calibri" w:hAnsi="Calibri" w:cs="Calibri"/>
          <w:color w:val="000000"/>
          <w:lang w:val="en-GB"/>
        </w:rPr>
        <w:t xml:space="preserve">The members of the Group of Friends held their ministerial consultations. They endorsed the Vienna Declaration (see </w:t>
      </w:r>
      <w:r w:rsidR="000D5344" w:rsidRPr="005A39E1">
        <w:rPr>
          <w:rFonts w:ascii="Calibri" w:hAnsi="Calibri" w:cs="Calibri"/>
          <w:color w:val="000000"/>
          <w:lang w:val="en-GB"/>
        </w:rPr>
        <w:t>attachment</w:t>
      </w:r>
      <w:r w:rsidRPr="005A39E1">
        <w:rPr>
          <w:rFonts w:ascii="Calibri" w:hAnsi="Calibri" w:cs="Calibri"/>
          <w:color w:val="000000"/>
          <w:lang w:val="en-GB"/>
        </w:rPr>
        <w:t>)</w:t>
      </w:r>
      <w:r w:rsidR="009A0436" w:rsidRPr="005A39E1">
        <w:rPr>
          <w:rFonts w:ascii="Calibri" w:hAnsi="Calibri" w:cs="Calibri"/>
          <w:color w:val="000000"/>
          <w:lang w:val="en-GB"/>
        </w:rPr>
        <w:t>.</w:t>
      </w:r>
      <w:r w:rsidRPr="005A39E1">
        <w:rPr>
          <w:rFonts w:ascii="Calibri" w:hAnsi="Calibri" w:cs="Calibri"/>
          <w:color w:val="000000"/>
          <w:lang w:val="en-GB"/>
        </w:rPr>
        <w:t xml:space="preserve">  </w:t>
      </w:r>
    </w:p>
    <w:p w:rsidR="00E930E1" w:rsidRPr="005A39E1" w:rsidRDefault="00E930E1" w:rsidP="005A39E1">
      <w:pPr>
        <w:jc w:val="both"/>
        <w:rPr>
          <w:rFonts w:ascii="Calibri" w:hAnsi="Calibri" w:cs="Calibri"/>
          <w:b/>
          <w:i/>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E930E1" w:rsidRPr="005A39E1" w:rsidTr="00451462">
        <w:tc>
          <w:tcPr>
            <w:tcW w:w="10188" w:type="dxa"/>
            <w:shd w:val="clear" w:color="auto" w:fill="FFC000"/>
          </w:tcPr>
          <w:p w:rsidR="00E930E1" w:rsidRPr="005A39E1" w:rsidRDefault="00E930E1" w:rsidP="005A39E1">
            <w:pPr>
              <w:jc w:val="both"/>
              <w:rPr>
                <w:rFonts w:ascii="Calibri" w:eastAsia="Calibri" w:hAnsi="Calibri" w:cs="Calibri"/>
                <w:b/>
                <w:i/>
                <w:color w:val="000000"/>
                <w:lang w:val="en-GB"/>
              </w:rPr>
            </w:pPr>
          </w:p>
          <w:p w:rsidR="00E930E1" w:rsidRPr="005A39E1" w:rsidRDefault="00E930E1" w:rsidP="005A39E1">
            <w:pPr>
              <w:numPr>
                <w:ilvl w:val="0"/>
                <w:numId w:val="9"/>
              </w:numPr>
              <w:jc w:val="both"/>
              <w:rPr>
                <w:rFonts w:ascii="Calibri" w:eastAsia="Calibri" w:hAnsi="Calibri" w:cs="Calibri"/>
                <w:b/>
                <w:i/>
                <w:color w:val="000000"/>
                <w:lang w:val="en-GB"/>
              </w:rPr>
            </w:pPr>
            <w:r w:rsidRPr="005A39E1">
              <w:rPr>
                <w:rFonts w:ascii="Calibri" w:eastAsia="Calibri" w:hAnsi="Calibri" w:cs="Calibri"/>
                <w:b/>
                <w:i/>
                <w:color w:val="000000"/>
                <w:lang w:val="en-GB"/>
              </w:rPr>
              <w:t xml:space="preserve">The Partners Assembly </w:t>
            </w:r>
          </w:p>
          <w:p w:rsidR="00E930E1" w:rsidRPr="005A39E1" w:rsidRDefault="00E930E1" w:rsidP="005A39E1">
            <w:pPr>
              <w:jc w:val="both"/>
              <w:rPr>
                <w:rFonts w:ascii="Calibri" w:eastAsia="Calibri" w:hAnsi="Calibri" w:cs="Calibri"/>
                <w:b/>
                <w:i/>
                <w:color w:val="000000"/>
                <w:lang w:val="en-GB"/>
              </w:rPr>
            </w:pPr>
          </w:p>
        </w:tc>
      </w:tr>
    </w:tbl>
    <w:p w:rsidR="00E930E1" w:rsidRPr="005A39E1" w:rsidRDefault="00E930E1" w:rsidP="005A39E1">
      <w:pPr>
        <w:jc w:val="both"/>
        <w:rPr>
          <w:rFonts w:ascii="Calibri" w:hAnsi="Calibri" w:cs="Calibri"/>
          <w:color w:val="000000"/>
          <w:lang w:val="en-GB"/>
        </w:rPr>
      </w:pPr>
    </w:p>
    <w:p w:rsidR="00E930E1" w:rsidRPr="005A39E1" w:rsidRDefault="00E930E1" w:rsidP="005A39E1">
      <w:pPr>
        <w:jc w:val="both"/>
        <w:rPr>
          <w:rFonts w:ascii="Calibri" w:hAnsi="Calibri" w:cs="Calibri"/>
          <w:color w:val="000000"/>
          <w:lang w:eastAsia="pt-PT"/>
        </w:rPr>
      </w:pPr>
      <w:r w:rsidRPr="005A39E1">
        <w:rPr>
          <w:rFonts w:ascii="Calibri" w:hAnsi="Calibri" w:cs="Calibri"/>
          <w:color w:val="000000"/>
          <w:lang w:val="en-GB"/>
        </w:rPr>
        <w:t>The 2</w:t>
      </w:r>
      <w:r w:rsidRPr="005A39E1">
        <w:rPr>
          <w:rFonts w:ascii="Calibri" w:hAnsi="Calibri" w:cs="Calibri"/>
          <w:color w:val="000000"/>
          <w:vertAlign w:val="superscript"/>
          <w:lang w:val="en-GB"/>
        </w:rPr>
        <w:t>nd</w:t>
      </w:r>
      <w:r w:rsidRPr="005A39E1">
        <w:rPr>
          <w:rFonts w:ascii="Calibri" w:hAnsi="Calibri" w:cs="Calibri"/>
          <w:color w:val="000000"/>
          <w:lang w:val="en-GB"/>
        </w:rPr>
        <w:t xml:space="preserve"> edition of the Partners</w:t>
      </w:r>
      <w:r w:rsidR="00D01574" w:rsidRPr="005A39E1">
        <w:rPr>
          <w:rFonts w:ascii="Calibri" w:hAnsi="Calibri" w:cs="Calibri"/>
          <w:color w:val="000000"/>
          <w:lang w:val="en-GB"/>
        </w:rPr>
        <w:t>’</w:t>
      </w:r>
      <w:r w:rsidRPr="005A39E1">
        <w:rPr>
          <w:rFonts w:ascii="Calibri" w:hAnsi="Calibri" w:cs="Calibri"/>
          <w:color w:val="000000"/>
          <w:lang w:val="en-GB"/>
        </w:rPr>
        <w:t xml:space="preserve"> Assembly took place on 28</w:t>
      </w:r>
      <w:r w:rsidR="00D01574" w:rsidRPr="005A39E1">
        <w:rPr>
          <w:rFonts w:ascii="Calibri" w:hAnsi="Calibri" w:cs="Calibri"/>
          <w:color w:val="000000"/>
          <w:lang w:val="en-GB"/>
        </w:rPr>
        <w:t xml:space="preserve"> February.</w:t>
      </w:r>
      <w:r w:rsidRPr="005A39E1">
        <w:rPr>
          <w:rFonts w:ascii="Calibri" w:hAnsi="Calibri" w:cs="Calibri"/>
          <w:color w:val="000000"/>
          <w:lang w:eastAsia="pt-PT"/>
        </w:rPr>
        <w:t xml:space="preserve"> This Partners</w:t>
      </w:r>
      <w:r w:rsidR="00D01574" w:rsidRPr="005A39E1">
        <w:rPr>
          <w:rFonts w:ascii="Calibri" w:hAnsi="Calibri" w:cs="Calibri"/>
          <w:color w:val="000000"/>
          <w:lang w:eastAsia="pt-PT"/>
        </w:rPr>
        <w:t>’</w:t>
      </w:r>
      <w:r w:rsidRPr="005A39E1">
        <w:rPr>
          <w:rFonts w:ascii="Calibri" w:hAnsi="Calibri" w:cs="Calibri"/>
          <w:color w:val="000000"/>
          <w:lang w:eastAsia="pt-PT"/>
        </w:rPr>
        <w:t xml:space="preserve"> Assembly is part of a Replenishment Mechanism that was introduced in the Voluntary Trust Fund of the UNAOC, last May in Istanbul. </w:t>
      </w:r>
      <w:r w:rsidRPr="005A39E1">
        <w:rPr>
          <w:rFonts w:ascii="Calibri" w:eastAsia="PMingLiU" w:hAnsi="Calibri" w:cs="Calibri"/>
          <w:color w:val="000000"/>
          <w:lang w:eastAsia="zh-TW" w:bidi="he-IL"/>
        </w:rPr>
        <w:t xml:space="preserve">The </w:t>
      </w:r>
      <w:r w:rsidR="009A0436" w:rsidRPr="005A39E1">
        <w:rPr>
          <w:rFonts w:ascii="Calibri" w:eastAsia="PMingLiU" w:hAnsi="Calibri" w:cs="Calibri"/>
          <w:color w:val="000000"/>
          <w:lang w:eastAsia="zh-TW" w:bidi="he-IL"/>
        </w:rPr>
        <w:t>2</w:t>
      </w:r>
      <w:r w:rsidR="009A0436" w:rsidRPr="005A39E1">
        <w:rPr>
          <w:rFonts w:ascii="Calibri" w:eastAsia="PMingLiU" w:hAnsi="Calibri" w:cs="Calibri"/>
          <w:color w:val="000000"/>
          <w:vertAlign w:val="superscript"/>
          <w:lang w:eastAsia="zh-TW" w:bidi="he-IL"/>
        </w:rPr>
        <w:t>nd</w:t>
      </w:r>
      <w:r w:rsidR="009A0436" w:rsidRPr="005A39E1">
        <w:rPr>
          <w:rFonts w:ascii="Calibri" w:eastAsia="PMingLiU" w:hAnsi="Calibri" w:cs="Calibri"/>
          <w:color w:val="000000"/>
          <w:lang w:eastAsia="zh-TW" w:bidi="he-IL"/>
        </w:rPr>
        <w:t xml:space="preserve"> </w:t>
      </w:r>
      <w:r w:rsidRPr="005A39E1">
        <w:rPr>
          <w:rFonts w:ascii="Calibri" w:eastAsia="PMingLiU" w:hAnsi="Calibri" w:cs="Calibri"/>
          <w:color w:val="000000"/>
          <w:lang w:eastAsia="zh-TW" w:bidi="he-IL"/>
        </w:rPr>
        <w:t>Replenishment Session</w:t>
      </w:r>
      <w:r w:rsidR="009A0436" w:rsidRPr="005A39E1">
        <w:rPr>
          <w:rFonts w:ascii="Calibri" w:eastAsia="PMingLiU" w:hAnsi="Calibri" w:cs="Calibri"/>
          <w:color w:val="000000"/>
          <w:lang w:eastAsia="zh-TW" w:bidi="he-IL"/>
        </w:rPr>
        <w:t xml:space="preserve"> </w:t>
      </w:r>
      <w:r w:rsidRPr="005A39E1">
        <w:rPr>
          <w:rFonts w:ascii="Calibri" w:eastAsia="PMingLiU" w:hAnsi="Calibri" w:cs="Calibri"/>
          <w:color w:val="000000"/>
          <w:lang w:eastAsia="zh-TW" w:bidi="he-IL"/>
        </w:rPr>
        <w:t>brought together</w:t>
      </w:r>
      <w:r w:rsidR="009A0436" w:rsidRPr="005A39E1">
        <w:rPr>
          <w:rFonts w:ascii="Calibri" w:eastAsia="PMingLiU" w:hAnsi="Calibri" w:cs="Arial"/>
          <w:color w:val="000000"/>
          <w:lang w:eastAsia="zh-TW" w:bidi="he-IL"/>
        </w:rPr>
        <w:t xml:space="preserve"> representatives of x countries, x</w:t>
      </w:r>
      <w:r w:rsidRPr="005A39E1">
        <w:rPr>
          <w:rFonts w:ascii="Calibri" w:eastAsia="PMingLiU" w:hAnsi="Calibri" w:cs="Arial"/>
          <w:color w:val="000000"/>
          <w:lang w:eastAsia="zh-TW" w:bidi="he-IL"/>
        </w:rPr>
        <w:t xml:space="preserve"> international organizations, and a number of foundations and corporate groups.</w:t>
      </w:r>
      <w:r w:rsidR="009A0436" w:rsidRPr="005A39E1">
        <w:rPr>
          <w:rFonts w:ascii="Calibri" w:eastAsia="PMingLiU" w:hAnsi="Calibri" w:cs="Arial"/>
          <w:color w:val="000000"/>
          <w:lang w:eastAsia="zh-TW" w:bidi="he-IL"/>
        </w:rPr>
        <w:t xml:space="preserve"> </w:t>
      </w:r>
      <w:r w:rsidRPr="005A39E1">
        <w:rPr>
          <w:rFonts w:ascii="Calibri" w:eastAsia="PMingLiU" w:hAnsi="Calibri" w:cs="Calibri"/>
          <w:color w:val="000000"/>
          <w:lang w:eastAsia="zh-TW" w:bidi="he-IL"/>
        </w:rPr>
        <w:t xml:space="preserve">With pledges and commitments to action made by </w:t>
      </w:r>
      <w:r w:rsidR="009A0436" w:rsidRPr="005A39E1">
        <w:rPr>
          <w:rFonts w:ascii="Calibri" w:eastAsia="PMingLiU" w:hAnsi="Calibri" w:cs="Calibri"/>
          <w:color w:val="000000"/>
          <w:lang w:eastAsia="zh-TW" w:bidi="he-IL"/>
        </w:rPr>
        <w:t>X countries, x international organizations, x large foundations, x corporate groups and x</w:t>
      </w:r>
      <w:r w:rsidRPr="005A39E1">
        <w:rPr>
          <w:rFonts w:ascii="Calibri" w:eastAsia="PMingLiU" w:hAnsi="Calibri" w:cs="Calibri"/>
          <w:color w:val="000000"/>
          <w:lang w:eastAsia="zh-TW" w:bidi="he-IL"/>
        </w:rPr>
        <w:t xml:space="preserve"> Journalism/Media Education schools, the </w:t>
      </w:r>
      <w:r w:rsidR="009A0436" w:rsidRPr="005A39E1">
        <w:rPr>
          <w:rFonts w:ascii="Calibri" w:eastAsia="PMingLiU" w:hAnsi="Calibri" w:cs="Calibri"/>
          <w:color w:val="000000"/>
          <w:lang w:eastAsia="zh-TW" w:bidi="he-IL"/>
        </w:rPr>
        <w:t>2</w:t>
      </w:r>
      <w:r w:rsidR="009A0436" w:rsidRPr="005A39E1">
        <w:rPr>
          <w:rFonts w:ascii="Calibri" w:eastAsia="PMingLiU" w:hAnsi="Calibri" w:cs="Calibri"/>
          <w:color w:val="000000"/>
          <w:vertAlign w:val="superscript"/>
          <w:lang w:eastAsia="zh-TW" w:bidi="he-IL"/>
        </w:rPr>
        <w:t>nd</w:t>
      </w:r>
      <w:r w:rsidR="009A0436" w:rsidRPr="005A39E1">
        <w:rPr>
          <w:rFonts w:ascii="Calibri" w:eastAsia="PMingLiU" w:hAnsi="Calibri" w:cs="Calibri"/>
          <w:color w:val="000000"/>
          <w:lang w:eastAsia="zh-TW" w:bidi="he-IL"/>
        </w:rPr>
        <w:t xml:space="preserve"> edition was very </w:t>
      </w:r>
      <w:r w:rsidRPr="005A39E1">
        <w:rPr>
          <w:rFonts w:ascii="Calibri" w:eastAsia="PMingLiU" w:hAnsi="Calibri" w:cs="Calibri"/>
          <w:color w:val="000000"/>
          <w:lang w:eastAsia="zh-TW" w:bidi="he-IL"/>
        </w:rPr>
        <w:t>encouraging</w:t>
      </w:r>
      <w:r w:rsidR="009A0436" w:rsidRPr="005A39E1">
        <w:rPr>
          <w:rFonts w:ascii="Calibri" w:eastAsia="PMingLiU" w:hAnsi="Calibri" w:cs="Calibri"/>
          <w:color w:val="000000"/>
          <w:lang w:eastAsia="zh-TW" w:bidi="he-IL"/>
        </w:rPr>
        <w:t>.</w:t>
      </w:r>
      <w:r w:rsidRPr="005A39E1">
        <w:rPr>
          <w:rFonts w:ascii="Calibri" w:eastAsia="PMingLiU" w:hAnsi="Calibri" w:cs="Calibri"/>
          <w:color w:val="000000"/>
          <w:lang w:eastAsia="zh-TW" w:bidi="he-IL"/>
        </w:rPr>
        <w:t xml:space="preserve"> The voluntary contributions pledged amounted </w:t>
      </w:r>
      <w:r w:rsidR="009A0436" w:rsidRPr="005A39E1">
        <w:rPr>
          <w:rFonts w:ascii="Calibri" w:eastAsia="PMingLiU" w:hAnsi="Calibri" w:cs="Calibri"/>
          <w:color w:val="000000"/>
          <w:lang w:eastAsia="zh-TW" w:bidi="he-IL"/>
        </w:rPr>
        <w:t>to x</w:t>
      </w:r>
      <w:r w:rsidRPr="005A39E1">
        <w:rPr>
          <w:rFonts w:ascii="Calibri" w:eastAsia="PMingLiU" w:hAnsi="Calibri" w:cs="Calibri"/>
          <w:color w:val="000000"/>
          <w:lang w:eastAsia="zh-TW" w:bidi="he-IL"/>
        </w:rPr>
        <w:t xml:space="preserve"> million US dollars (provisional figures as some pledges announced have still to be finalized). In addition, a number of services were pledged, from the organization of meetings to supporting UNAOC initiatives on the ground</w:t>
      </w:r>
      <w:r w:rsidR="009A0436" w:rsidRPr="005A39E1">
        <w:rPr>
          <w:rFonts w:ascii="Calibri" w:eastAsia="PMingLiU" w:hAnsi="Calibri" w:cs="Calibri"/>
          <w:color w:val="000000"/>
          <w:lang w:eastAsia="zh-TW" w:bidi="he-IL"/>
        </w:rPr>
        <w:t xml:space="preserve"> and, last but not least, a number of commitments to action were made</w:t>
      </w:r>
      <w:r w:rsidRPr="005A39E1">
        <w:rPr>
          <w:rFonts w:ascii="Calibri" w:eastAsia="PMingLiU" w:hAnsi="Calibri" w:cs="Calibri"/>
          <w:color w:val="000000"/>
          <w:lang w:eastAsia="zh-TW" w:bidi="he-IL"/>
        </w:rPr>
        <w:t xml:space="preserve">. </w:t>
      </w:r>
    </w:p>
    <w:p w:rsidR="00E930E1" w:rsidRPr="005A39E1" w:rsidRDefault="00E930E1" w:rsidP="005A39E1">
      <w:pPr>
        <w:jc w:val="both"/>
        <w:rPr>
          <w:rFonts w:ascii="Calibri" w:hAnsi="Calibri" w:cs="Calibri"/>
          <w:color w:val="000000"/>
          <w:lang w:val="en-GB"/>
        </w:rPr>
      </w:pPr>
      <w:r w:rsidRPr="005A39E1">
        <w:rPr>
          <w:rFonts w:ascii="Calibri" w:hAnsi="Calibri" w:cs="Calibri"/>
          <w:color w:val="000000"/>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8"/>
      </w:tblGrid>
      <w:tr w:rsidR="00663E69" w:rsidRPr="005A39E1" w:rsidTr="00451462">
        <w:tc>
          <w:tcPr>
            <w:tcW w:w="10188" w:type="dxa"/>
            <w:shd w:val="clear" w:color="auto" w:fill="FFC000"/>
          </w:tcPr>
          <w:p w:rsidR="00663E69" w:rsidRPr="005A39E1" w:rsidRDefault="00663E69" w:rsidP="005A39E1">
            <w:pPr>
              <w:jc w:val="both"/>
              <w:rPr>
                <w:rFonts w:ascii="Calibri" w:eastAsia="Calibri" w:hAnsi="Calibri" w:cs="Calibri"/>
                <w:b/>
                <w:i/>
                <w:color w:val="000000"/>
                <w:lang w:val="en-GB"/>
              </w:rPr>
            </w:pPr>
          </w:p>
          <w:p w:rsidR="00663E69" w:rsidRPr="005A39E1" w:rsidRDefault="002C4BAE" w:rsidP="005A39E1">
            <w:pPr>
              <w:numPr>
                <w:ilvl w:val="0"/>
                <w:numId w:val="9"/>
              </w:numPr>
              <w:jc w:val="both"/>
              <w:rPr>
                <w:rFonts w:ascii="Calibri" w:eastAsia="Calibri" w:hAnsi="Calibri" w:cs="Calibri"/>
                <w:b/>
                <w:i/>
                <w:color w:val="000000"/>
                <w:lang w:val="en-GB"/>
              </w:rPr>
            </w:pPr>
            <w:r w:rsidRPr="005A39E1">
              <w:rPr>
                <w:rFonts w:ascii="Calibri" w:eastAsia="Calibri" w:hAnsi="Calibri" w:cs="Calibri"/>
                <w:b/>
                <w:i/>
                <w:color w:val="000000"/>
                <w:lang w:val="en-GB"/>
              </w:rPr>
              <w:t xml:space="preserve">HIGHLIGHTS AND </w:t>
            </w:r>
            <w:r w:rsidR="00663E69" w:rsidRPr="005A39E1">
              <w:rPr>
                <w:rFonts w:ascii="Calibri" w:eastAsia="Calibri" w:hAnsi="Calibri" w:cs="Calibri"/>
                <w:b/>
                <w:i/>
                <w:color w:val="000000"/>
                <w:lang w:val="en-GB"/>
              </w:rPr>
              <w:t xml:space="preserve">RECOMMENDATIONS </w:t>
            </w:r>
          </w:p>
          <w:p w:rsidR="00663E69" w:rsidRPr="005A39E1" w:rsidRDefault="00663E69" w:rsidP="005A39E1">
            <w:pPr>
              <w:jc w:val="both"/>
              <w:rPr>
                <w:rFonts w:ascii="Calibri" w:eastAsia="Calibri" w:hAnsi="Calibri" w:cs="Calibri"/>
                <w:b/>
                <w:i/>
                <w:color w:val="000000"/>
                <w:lang w:val="en-GB"/>
              </w:rPr>
            </w:pPr>
          </w:p>
        </w:tc>
      </w:tr>
    </w:tbl>
    <w:p w:rsidR="00694897" w:rsidRPr="005A39E1" w:rsidRDefault="00694897" w:rsidP="005A39E1">
      <w:pPr>
        <w:ind w:left="720"/>
        <w:jc w:val="both"/>
        <w:rPr>
          <w:rFonts w:ascii="Calibri" w:hAnsi="Calibri" w:cs="Calibri"/>
          <w:b/>
          <w:i/>
          <w:color w:val="000000"/>
          <w:lang w:val="en-GB"/>
        </w:rPr>
      </w:pPr>
    </w:p>
    <w:p w:rsidR="00321343" w:rsidRPr="005A39E1" w:rsidRDefault="00321343" w:rsidP="005A39E1">
      <w:pPr>
        <w:jc w:val="both"/>
        <w:rPr>
          <w:rFonts w:ascii="Calibri" w:hAnsi="Calibri" w:cs="Calibri"/>
          <w:color w:val="000000"/>
          <w:lang w:val="en-GB"/>
        </w:rPr>
      </w:pPr>
      <w:r w:rsidRPr="005A39E1">
        <w:rPr>
          <w:rFonts w:ascii="Calibri" w:hAnsi="Calibri" w:cs="Calibri"/>
          <w:color w:val="000000"/>
          <w:lang w:val="en-GB"/>
        </w:rPr>
        <w:t>Inspired by the vision that respect and tolerance among human beings in all their diversity of belief, culture and language are fundamental values for building inclusive societies as well as boosting peace and sustainable development, the United Nations Alliance of Civilizations operates in a field in which choices and attitudes of a wide range of actors from all walks of life matter to turn its goals into achievements.</w:t>
      </w:r>
    </w:p>
    <w:p w:rsidR="00A71A98" w:rsidRDefault="00A71A98" w:rsidP="005A39E1">
      <w:pPr>
        <w:jc w:val="both"/>
        <w:rPr>
          <w:rFonts w:ascii="Calibri" w:hAnsi="Calibri" w:cs="Calibri"/>
          <w:color w:val="000000"/>
          <w:lang w:val="en-GB"/>
        </w:rPr>
      </w:pPr>
    </w:p>
    <w:p w:rsidR="00321343" w:rsidRPr="005A39E1" w:rsidRDefault="00321343" w:rsidP="005A39E1">
      <w:pPr>
        <w:jc w:val="both"/>
        <w:rPr>
          <w:rFonts w:ascii="Calibri" w:hAnsi="Calibri" w:cs="Calibri"/>
          <w:color w:val="000000"/>
          <w:lang w:val="en-GB"/>
        </w:rPr>
      </w:pPr>
      <w:r w:rsidRPr="005A39E1">
        <w:rPr>
          <w:rFonts w:ascii="Calibri" w:hAnsi="Calibri" w:cs="Calibri"/>
          <w:color w:val="000000"/>
          <w:lang w:val="en-GB"/>
        </w:rPr>
        <w:t>Politics, business, civil society, religious communities as well as academic circles, professional organizations, youth, and the media are all jointly in a position to shape a new agenda for living together in diversity and dialogue. At a time of global changes when our world is more interdependent than ever, it is crucial that such actors become further aware of their shared responsibility in forging consensus in a landscape in which economy is interconnected, power is diffuse, politics diversifying and various worldviews and conceptions of domestic and international order are competing.</w:t>
      </w:r>
    </w:p>
    <w:p w:rsidR="00A71A98" w:rsidRDefault="00A71A98" w:rsidP="005A39E1">
      <w:pPr>
        <w:jc w:val="both"/>
        <w:rPr>
          <w:rFonts w:ascii="Calibri" w:hAnsi="Calibri" w:cs="Calibri"/>
          <w:color w:val="000000"/>
          <w:lang w:val="en-GB"/>
        </w:rPr>
      </w:pPr>
    </w:p>
    <w:p w:rsidR="00321343" w:rsidRPr="005A39E1" w:rsidRDefault="00321343" w:rsidP="005A39E1">
      <w:pPr>
        <w:jc w:val="both"/>
        <w:rPr>
          <w:rFonts w:ascii="Calibri" w:hAnsi="Calibri" w:cs="Calibri"/>
          <w:color w:val="000000"/>
          <w:lang w:val="en-GB"/>
        </w:rPr>
      </w:pPr>
      <w:r w:rsidRPr="005A39E1">
        <w:rPr>
          <w:rFonts w:ascii="Calibri" w:hAnsi="Calibri" w:cs="Calibri"/>
          <w:color w:val="000000"/>
          <w:lang w:val="en-GB"/>
        </w:rPr>
        <w:t>Therefore, responsible leadership in all spheres and at all levels is needed. A leadership that understands the complexity of the world we live in and integrates values-based leadership, ethical decision-making as well as the cross-cultural bridge-building that is imperative in a mediu</w:t>
      </w:r>
      <w:r w:rsidR="00A377B8" w:rsidRPr="005A39E1">
        <w:rPr>
          <w:rFonts w:ascii="Calibri" w:hAnsi="Calibri" w:cs="Calibri"/>
          <w:color w:val="000000"/>
          <w:lang w:val="en-GB"/>
        </w:rPr>
        <w:t>m/long-term perspective. This was</w:t>
      </w:r>
      <w:r w:rsidRPr="005A39E1">
        <w:rPr>
          <w:rFonts w:ascii="Calibri" w:hAnsi="Calibri" w:cs="Calibri"/>
          <w:color w:val="000000"/>
          <w:lang w:val="en-GB"/>
        </w:rPr>
        <w:t xml:space="preserve"> the specific angle or perspective th</w:t>
      </w:r>
      <w:r w:rsidR="00A377B8" w:rsidRPr="005A39E1">
        <w:rPr>
          <w:rFonts w:ascii="Calibri" w:hAnsi="Calibri" w:cs="Calibri"/>
          <w:color w:val="000000"/>
          <w:lang w:val="en-GB"/>
        </w:rPr>
        <w:t>at the Vienna Forum took over two days of intense debates and exchanges</w:t>
      </w:r>
      <w:r w:rsidRPr="005A39E1">
        <w:rPr>
          <w:rFonts w:ascii="Calibri" w:hAnsi="Calibri" w:cs="Calibri"/>
          <w:color w:val="000000"/>
          <w:lang w:val="en-GB"/>
        </w:rPr>
        <w:t>.</w:t>
      </w:r>
    </w:p>
    <w:p w:rsidR="0043526E" w:rsidRDefault="0043526E" w:rsidP="005A39E1">
      <w:pPr>
        <w:rPr>
          <w:rFonts w:ascii="Calibri" w:hAnsi="Calibri" w:cs="Calibri"/>
          <w:color w:val="000000"/>
          <w:lang w:val="en-GB"/>
        </w:rPr>
      </w:pPr>
    </w:p>
    <w:p w:rsidR="00451462" w:rsidRDefault="00451462" w:rsidP="005A39E1">
      <w:pPr>
        <w:rPr>
          <w:rFonts w:ascii="Calibri" w:hAnsi="Calibri" w:cs="Calibri"/>
          <w:color w:val="000000"/>
          <w:lang w:val="en-GB"/>
        </w:rPr>
      </w:pPr>
    </w:p>
    <w:p w:rsidR="00451462" w:rsidRDefault="00451462" w:rsidP="005A39E1">
      <w:pPr>
        <w:rPr>
          <w:rFonts w:ascii="Calibri" w:hAnsi="Calibri" w:cs="Calibri"/>
          <w:color w:val="000000"/>
          <w:lang w:val="en-GB"/>
        </w:rPr>
      </w:pPr>
    </w:p>
    <w:p w:rsidR="00451462" w:rsidRDefault="00451462" w:rsidP="005A39E1">
      <w:pPr>
        <w:rPr>
          <w:rFonts w:ascii="Calibri" w:hAnsi="Calibri" w:cs="Calibri"/>
          <w:color w:val="000000"/>
          <w:lang w:val="en-GB"/>
        </w:rPr>
      </w:pPr>
    </w:p>
    <w:p w:rsidR="00A377B8" w:rsidRPr="005A39E1" w:rsidRDefault="00A377B8" w:rsidP="005A39E1">
      <w:pPr>
        <w:rPr>
          <w:rFonts w:ascii="Calibri" w:hAnsi="Calibri" w:cs="Calibri"/>
          <w:b/>
          <w:i/>
          <w:color w:val="000000"/>
          <w:lang w:val="en-GB"/>
        </w:rPr>
      </w:pPr>
      <w:r w:rsidRPr="005A39E1">
        <w:rPr>
          <w:rFonts w:ascii="Calibri" w:hAnsi="Calibri" w:cs="Calibri"/>
          <w:b/>
          <w:i/>
          <w:color w:val="000000"/>
          <w:lang w:val="en-GB"/>
        </w:rPr>
        <w:t>General thrust</w:t>
      </w:r>
    </w:p>
    <w:p w:rsidR="00A377B8" w:rsidRPr="005A39E1" w:rsidRDefault="00A377B8" w:rsidP="005A39E1">
      <w:pPr>
        <w:rPr>
          <w:rFonts w:ascii="Calibri" w:hAnsi="Calibri" w:cs="Calibri"/>
          <w:color w:val="000000"/>
          <w:lang w:val="en-GB"/>
        </w:rPr>
      </w:pPr>
    </w:p>
    <w:p w:rsidR="0043526E" w:rsidRPr="005A39E1" w:rsidRDefault="00A377B8" w:rsidP="005A39E1">
      <w:pPr>
        <w:jc w:val="both"/>
        <w:rPr>
          <w:rFonts w:ascii="Calibri" w:hAnsi="Calibri" w:cs="Calibri"/>
          <w:color w:val="000000"/>
        </w:rPr>
      </w:pPr>
      <w:r w:rsidRPr="005A39E1">
        <w:rPr>
          <w:rFonts w:ascii="Calibri" w:hAnsi="Calibri" w:cs="Calibri"/>
          <w:color w:val="000000"/>
        </w:rPr>
        <w:t>Participants in the</w:t>
      </w:r>
      <w:r w:rsidR="0043526E" w:rsidRPr="005A39E1">
        <w:rPr>
          <w:rFonts w:ascii="Calibri" w:hAnsi="Calibri" w:cs="Calibri"/>
          <w:color w:val="000000"/>
        </w:rPr>
        <w:t xml:space="preserve"> Forum </w:t>
      </w:r>
      <w:r w:rsidRPr="005A39E1">
        <w:rPr>
          <w:rFonts w:ascii="Calibri" w:hAnsi="Calibri" w:cs="Calibri"/>
          <w:color w:val="000000"/>
        </w:rPr>
        <w:t xml:space="preserve">noted </w:t>
      </w:r>
      <w:r w:rsidR="0043526E" w:rsidRPr="005A39E1">
        <w:rPr>
          <w:rFonts w:ascii="Calibri" w:hAnsi="Calibri" w:cs="Calibri"/>
          <w:color w:val="000000"/>
        </w:rPr>
        <w:t>that examples of responsible leadership are contagious and invite</w:t>
      </w:r>
      <w:r w:rsidRPr="005A39E1">
        <w:rPr>
          <w:rFonts w:ascii="Calibri" w:hAnsi="Calibri" w:cs="Calibri"/>
          <w:color w:val="000000"/>
        </w:rPr>
        <w:t>d</w:t>
      </w:r>
      <w:r w:rsidR="0043526E" w:rsidRPr="005A39E1">
        <w:rPr>
          <w:rFonts w:ascii="Calibri" w:hAnsi="Calibri" w:cs="Calibri"/>
          <w:color w:val="000000"/>
        </w:rPr>
        <w:t xml:space="preserve"> the Alliance, in partnership with interested media and social networks, to find ways for our societies to get to know more examples of that kind.</w:t>
      </w:r>
    </w:p>
    <w:p w:rsidR="0043526E" w:rsidRPr="005A39E1" w:rsidRDefault="0043526E" w:rsidP="005A39E1">
      <w:pPr>
        <w:jc w:val="both"/>
        <w:rPr>
          <w:rFonts w:ascii="Calibri" w:hAnsi="Calibri" w:cs="Calibri"/>
          <w:color w:val="000000"/>
        </w:rPr>
      </w:pPr>
    </w:p>
    <w:p w:rsidR="0043526E" w:rsidRPr="005A39E1" w:rsidRDefault="00A377B8" w:rsidP="005A39E1">
      <w:pPr>
        <w:jc w:val="both"/>
        <w:rPr>
          <w:rFonts w:ascii="Calibri" w:hAnsi="Calibri" w:cs="Calibri"/>
          <w:color w:val="000000"/>
        </w:rPr>
      </w:pPr>
      <w:r w:rsidRPr="005A39E1">
        <w:rPr>
          <w:rFonts w:ascii="Calibri" w:hAnsi="Calibri" w:cs="Calibri"/>
          <w:color w:val="000000"/>
        </w:rPr>
        <w:t xml:space="preserve">Participants also noted </w:t>
      </w:r>
      <w:r w:rsidR="0043526E" w:rsidRPr="005A39E1">
        <w:rPr>
          <w:rFonts w:ascii="Calibri" w:hAnsi="Calibri" w:cs="Calibri"/>
          <w:color w:val="000000"/>
        </w:rPr>
        <w:t xml:space="preserve">that responsible religious leadership has eventually made a difference in some tragic circumstances and/or would be critical to any significant reduction of tensions in a number of other specific circumstances. </w:t>
      </w:r>
      <w:r w:rsidRPr="005A39E1">
        <w:rPr>
          <w:rFonts w:ascii="Calibri" w:hAnsi="Calibri" w:cs="Calibri"/>
          <w:color w:val="000000"/>
        </w:rPr>
        <w:t xml:space="preserve">They suggested that the </w:t>
      </w:r>
      <w:r w:rsidR="0043526E" w:rsidRPr="005A39E1">
        <w:rPr>
          <w:rFonts w:ascii="Calibri" w:hAnsi="Calibri" w:cs="Calibri"/>
          <w:color w:val="000000"/>
        </w:rPr>
        <w:t xml:space="preserve">Alliance </w:t>
      </w:r>
      <w:r w:rsidRPr="005A39E1">
        <w:rPr>
          <w:rFonts w:ascii="Calibri" w:hAnsi="Calibri" w:cs="Calibri"/>
          <w:color w:val="000000"/>
        </w:rPr>
        <w:t xml:space="preserve">promote a reflection </w:t>
      </w:r>
      <w:r w:rsidR="0043526E" w:rsidRPr="005A39E1">
        <w:rPr>
          <w:rFonts w:ascii="Calibri" w:hAnsi="Calibri" w:cs="Calibri"/>
          <w:color w:val="000000"/>
        </w:rPr>
        <w:t xml:space="preserve">on ways to engage </w:t>
      </w:r>
      <w:r w:rsidR="005A5FDB" w:rsidRPr="005A39E1">
        <w:rPr>
          <w:rFonts w:ascii="Calibri" w:hAnsi="Calibri" w:cs="Calibri"/>
          <w:color w:val="000000"/>
        </w:rPr>
        <w:t xml:space="preserve">in </w:t>
      </w:r>
      <w:r w:rsidR="0043526E" w:rsidRPr="005A39E1">
        <w:rPr>
          <w:rFonts w:ascii="Calibri" w:hAnsi="Calibri" w:cs="Calibri"/>
          <w:color w:val="000000"/>
        </w:rPr>
        <w:t xml:space="preserve">and support interfaith initiatives for mediation, trust-building or reconstruction. </w:t>
      </w:r>
    </w:p>
    <w:p w:rsidR="0043526E" w:rsidRPr="005A39E1" w:rsidRDefault="0043526E" w:rsidP="005A39E1">
      <w:pPr>
        <w:jc w:val="both"/>
        <w:rPr>
          <w:rFonts w:ascii="Calibri" w:hAnsi="Calibri" w:cs="Calibri"/>
          <w:color w:val="000000"/>
        </w:rPr>
      </w:pPr>
    </w:p>
    <w:p w:rsidR="0043526E" w:rsidRPr="005A39E1" w:rsidRDefault="00A377B8" w:rsidP="005A39E1">
      <w:pPr>
        <w:jc w:val="both"/>
        <w:rPr>
          <w:rFonts w:ascii="Calibri" w:hAnsi="Calibri" w:cs="Calibri"/>
          <w:color w:val="000000"/>
        </w:rPr>
      </w:pPr>
      <w:r w:rsidRPr="005A39E1">
        <w:rPr>
          <w:rFonts w:ascii="Calibri" w:hAnsi="Calibri" w:cs="Calibri"/>
          <w:color w:val="000000"/>
        </w:rPr>
        <w:t xml:space="preserve">Participants also </w:t>
      </w:r>
      <w:r w:rsidR="0043526E" w:rsidRPr="005A39E1">
        <w:rPr>
          <w:rFonts w:ascii="Calibri" w:hAnsi="Calibri" w:cs="Calibri"/>
          <w:color w:val="000000"/>
        </w:rPr>
        <w:t>underline</w:t>
      </w:r>
      <w:r w:rsidRPr="005A39E1">
        <w:rPr>
          <w:rFonts w:ascii="Calibri" w:hAnsi="Calibri" w:cs="Calibri"/>
          <w:color w:val="000000"/>
        </w:rPr>
        <w:t>d</w:t>
      </w:r>
      <w:r w:rsidR="0043526E" w:rsidRPr="005A39E1">
        <w:rPr>
          <w:rFonts w:ascii="Calibri" w:hAnsi="Calibri" w:cs="Calibri"/>
          <w:color w:val="000000"/>
        </w:rPr>
        <w:t xml:space="preserve"> the benefits for cross-cultural and interfaith harmony of learning initiatives that encourage citizens to put human rights (in particular: equal dignity, non</w:t>
      </w:r>
      <w:r w:rsidR="005A5FDB" w:rsidRPr="005A39E1">
        <w:rPr>
          <w:rFonts w:ascii="Calibri" w:hAnsi="Calibri" w:cs="Calibri"/>
          <w:color w:val="000000"/>
        </w:rPr>
        <w:t>-</w:t>
      </w:r>
      <w:r w:rsidR="0043526E" w:rsidRPr="005A39E1">
        <w:rPr>
          <w:rFonts w:ascii="Calibri" w:hAnsi="Calibri" w:cs="Calibri"/>
          <w:color w:val="000000"/>
        </w:rPr>
        <w:t>discrimination, freedom of expression and religion) and democratic participation in practice in their daily lives.</w:t>
      </w:r>
      <w:r w:rsidRPr="005A39E1">
        <w:rPr>
          <w:rFonts w:ascii="Calibri" w:hAnsi="Calibri" w:cs="Calibri"/>
          <w:color w:val="000000"/>
        </w:rPr>
        <w:t xml:space="preserve"> They invited the Alliance </w:t>
      </w:r>
      <w:r w:rsidR="0043526E" w:rsidRPr="005A39E1">
        <w:rPr>
          <w:rFonts w:ascii="Calibri" w:hAnsi="Calibri" w:cs="Calibri"/>
          <w:color w:val="000000"/>
        </w:rPr>
        <w:t>to review with partners the most promising initiatives in that respect, in particular</w:t>
      </w:r>
      <w:r w:rsidR="00A71A98">
        <w:rPr>
          <w:rFonts w:ascii="Calibri" w:hAnsi="Calibri" w:cs="Calibri"/>
          <w:color w:val="000000"/>
        </w:rPr>
        <w:t>,</w:t>
      </w:r>
      <w:r w:rsidR="0043526E" w:rsidRPr="005A39E1">
        <w:rPr>
          <w:rFonts w:ascii="Calibri" w:hAnsi="Calibri" w:cs="Calibri"/>
          <w:color w:val="000000"/>
        </w:rPr>
        <w:t xml:space="preserve"> in </w:t>
      </w:r>
      <w:r w:rsidR="00A71A98">
        <w:rPr>
          <w:rFonts w:ascii="Calibri" w:hAnsi="Calibri" w:cs="Calibri"/>
          <w:color w:val="000000"/>
        </w:rPr>
        <w:t xml:space="preserve">the </w:t>
      </w:r>
      <w:r w:rsidR="0043526E" w:rsidRPr="005A39E1">
        <w:rPr>
          <w:rFonts w:ascii="Calibri" w:hAnsi="Calibri" w:cs="Calibri"/>
          <w:color w:val="000000"/>
        </w:rPr>
        <w:t xml:space="preserve">tense environments, and </w:t>
      </w:r>
      <w:r w:rsidR="005A5FDB" w:rsidRPr="005A39E1">
        <w:rPr>
          <w:rFonts w:ascii="Calibri" w:hAnsi="Calibri" w:cs="Calibri"/>
          <w:color w:val="000000"/>
        </w:rPr>
        <w:t xml:space="preserve">will </w:t>
      </w:r>
      <w:r w:rsidR="0043526E" w:rsidRPr="005A39E1">
        <w:rPr>
          <w:rFonts w:ascii="Calibri" w:hAnsi="Calibri" w:cs="Calibri"/>
          <w:color w:val="000000"/>
        </w:rPr>
        <w:t>possibly come up with additional suggestions for action.</w:t>
      </w:r>
    </w:p>
    <w:p w:rsidR="0043526E" w:rsidRPr="005A39E1" w:rsidRDefault="0043526E" w:rsidP="005A39E1">
      <w:pPr>
        <w:jc w:val="both"/>
        <w:rPr>
          <w:rFonts w:ascii="Calibri" w:hAnsi="Calibri" w:cs="Calibri"/>
          <w:color w:val="000000"/>
        </w:rPr>
      </w:pPr>
    </w:p>
    <w:p w:rsidR="0043526E" w:rsidRPr="005A39E1" w:rsidRDefault="00A377B8" w:rsidP="005A39E1">
      <w:pPr>
        <w:jc w:val="both"/>
        <w:rPr>
          <w:rFonts w:ascii="Calibri" w:hAnsi="Calibri" w:cs="Calibri"/>
          <w:color w:val="000000"/>
        </w:rPr>
      </w:pPr>
      <w:r w:rsidRPr="005A39E1">
        <w:rPr>
          <w:rFonts w:ascii="Calibri" w:hAnsi="Calibri" w:cs="Calibri"/>
          <w:color w:val="000000"/>
        </w:rPr>
        <w:t xml:space="preserve">Participants also </w:t>
      </w:r>
      <w:r w:rsidR="0043526E" w:rsidRPr="005A39E1">
        <w:rPr>
          <w:rFonts w:ascii="Calibri" w:hAnsi="Calibri" w:cs="Calibri"/>
          <w:color w:val="000000"/>
        </w:rPr>
        <w:t>underline</w:t>
      </w:r>
      <w:r w:rsidRPr="005A39E1">
        <w:rPr>
          <w:rFonts w:ascii="Calibri" w:hAnsi="Calibri" w:cs="Calibri"/>
          <w:color w:val="000000"/>
        </w:rPr>
        <w:t>d</w:t>
      </w:r>
      <w:r w:rsidR="0043526E" w:rsidRPr="005A39E1">
        <w:rPr>
          <w:rFonts w:ascii="Calibri" w:hAnsi="Calibri" w:cs="Calibri"/>
          <w:color w:val="000000"/>
        </w:rPr>
        <w:t xml:space="preserve"> the benefits of learning from a young age about the diversity of religions and beliefs and some of the underlying common values. </w:t>
      </w:r>
      <w:r w:rsidRPr="005A39E1">
        <w:rPr>
          <w:rFonts w:ascii="Calibri" w:hAnsi="Calibri" w:cs="Calibri"/>
          <w:color w:val="000000"/>
        </w:rPr>
        <w:t xml:space="preserve">Some participants called </w:t>
      </w:r>
      <w:r w:rsidR="0043526E" w:rsidRPr="005A39E1">
        <w:rPr>
          <w:rFonts w:ascii="Calibri" w:hAnsi="Calibri" w:cs="Calibri"/>
          <w:color w:val="000000"/>
        </w:rPr>
        <w:t xml:space="preserve">on a small program to help identify, support and disseminate such learning experiences. </w:t>
      </w:r>
    </w:p>
    <w:p w:rsidR="00A377B8" w:rsidRPr="005A39E1" w:rsidRDefault="00A377B8" w:rsidP="005A39E1">
      <w:pPr>
        <w:rPr>
          <w:rFonts w:ascii="Calibri" w:hAnsi="Calibri" w:cs="Calibri"/>
          <w:color w:val="000000"/>
        </w:rPr>
      </w:pPr>
    </w:p>
    <w:p w:rsidR="002C4BAE" w:rsidRPr="005A39E1" w:rsidRDefault="00A377B8" w:rsidP="005A39E1">
      <w:pPr>
        <w:contextualSpacing/>
        <w:rPr>
          <w:rFonts w:ascii="Calibri" w:eastAsia="Calibri" w:hAnsi="Calibri" w:cs="Calibri"/>
          <w:b/>
          <w:i/>
          <w:color w:val="000000"/>
        </w:rPr>
      </w:pPr>
      <w:r w:rsidRPr="005A39E1">
        <w:rPr>
          <w:rFonts w:ascii="Calibri" w:eastAsia="Calibri" w:hAnsi="Calibri" w:cs="Calibri"/>
          <w:b/>
          <w:i/>
          <w:color w:val="000000"/>
        </w:rPr>
        <w:t xml:space="preserve">Highlights and Recommendations </w:t>
      </w:r>
    </w:p>
    <w:p w:rsidR="006C66F4" w:rsidRPr="005A39E1" w:rsidRDefault="006C66F4" w:rsidP="005A39E1">
      <w:pPr>
        <w:contextualSpacing/>
        <w:rPr>
          <w:rFonts w:ascii="Calibri" w:eastAsia="Calibri" w:hAnsi="Calibri" w:cs="Calibri"/>
          <w:color w:val="000000"/>
        </w:rPr>
      </w:pPr>
    </w:p>
    <w:p w:rsidR="009A0436" w:rsidRPr="005A39E1" w:rsidRDefault="006C66F4" w:rsidP="005A39E1">
      <w:pPr>
        <w:contextualSpacing/>
        <w:rPr>
          <w:rFonts w:ascii="Calibri" w:eastAsia="Calibri" w:hAnsi="Calibri" w:cs="Calibri"/>
          <w:color w:val="000000"/>
        </w:rPr>
      </w:pPr>
      <w:r w:rsidRPr="005A39E1">
        <w:rPr>
          <w:rFonts w:ascii="Calibri" w:eastAsia="Calibri" w:hAnsi="Calibri" w:cs="Calibri"/>
          <w:color w:val="000000"/>
        </w:rPr>
        <w:t xml:space="preserve">All Plenary Sessions, Breakout Sessions, Roundtables and Regional debates produced </w:t>
      </w:r>
      <w:r w:rsidR="009A0436" w:rsidRPr="005A39E1">
        <w:rPr>
          <w:rFonts w:ascii="Calibri" w:eastAsia="Calibri" w:hAnsi="Calibri" w:cs="Calibri"/>
          <w:color w:val="000000"/>
        </w:rPr>
        <w:t xml:space="preserve">a number of recommendations and </w:t>
      </w:r>
      <w:r w:rsidRPr="005A39E1">
        <w:rPr>
          <w:rFonts w:ascii="Calibri" w:eastAsia="Calibri" w:hAnsi="Calibri" w:cs="Calibri"/>
          <w:color w:val="000000"/>
        </w:rPr>
        <w:t xml:space="preserve">participants </w:t>
      </w:r>
      <w:r w:rsidR="009A0436" w:rsidRPr="005A39E1">
        <w:rPr>
          <w:rFonts w:ascii="Calibri" w:eastAsia="Calibri" w:hAnsi="Calibri" w:cs="Calibri"/>
          <w:color w:val="000000"/>
        </w:rPr>
        <w:t>poin</w:t>
      </w:r>
      <w:r w:rsidRPr="005A39E1">
        <w:rPr>
          <w:rFonts w:ascii="Calibri" w:eastAsia="Calibri" w:hAnsi="Calibri" w:cs="Calibri"/>
          <w:color w:val="000000"/>
        </w:rPr>
        <w:t>ted out several important issues on the main topics under discussion</w:t>
      </w:r>
      <w:r w:rsidR="009A0436" w:rsidRPr="005A39E1">
        <w:rPr>
          <w:rFonts w:ascii="Calibri" w:eastAsia="Calibri" w:hAnsi="Calibri" w:cs="Calibri"/>
          <w:color w:val="000000"/>
        </w:rPr>
        <w:t>.</w:t>
      </w:r>
    </w:p>
    <w:p w:rsidR="006C66F4" w:rsidRPr="005A39E1" w:rsidRDefault="006C66F4" w:rsidP="005A39E1">
      <w:pPr>
        <w:contextualSpacing/>
        <w:rPr>
          <w:rFonts w:ascii="Calibri" w:eastAsia="Calibri" w:hAnsi="Calibri" w:cs="Calibri"/>
          <w:color w:val="000000"/>
        </w:rPr>
      </w:pPr>
    </w:p>
    <w:p w:rsidR="00E930E1" w:rsidRPr="005A39E1" w:rsidRDefault="009A0436" w:rsidP="005A39E1">
      <w:pPr>
        <w:contextualSpacing/>
        <w:rPr>
          <w:rFonts w:ascii="Calibri" w:eastAsia="Calibri" w:hAnsi="Calibri" w:cs="Calibri"/>
          <w:color w:val="000000"/>
        </w:rPr>
      </w:pPr>
      <w:r w:rsidRPr="005A39E1">
        <w:rPr>
          <w:rFonts w:ascii="Calibri" w:eastAsia="Calibri" w:hAnsi="Calibri" w:cs="Calibri"/>
          <w:color w:val="000000"/>
        </w:rPr>
        <w:t xml:space="preserve"> The following should be underlined:</w:t>
      </w:r>
    </w:p>
    <w:p w:rsidR="00E930E1" w:rsidRPr="005A39E1" w:rsidRDefault="00E930E1" w:rsidP="005A39E1">
      <w:pPr>
        <w:contextualSpacing/>
        <w:rPr>
          <w:rFonts w:ascii="Calibri" w:eastAsia="Calibri" w:hAnsi="Calibri" w:cs="Calibri"/>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E930E1" w:rsidRPr="005A39E1" w:rsidTr="00E930E1">
        <w:tc>
          <w:tcPr>
            <w:tcW w:w="10606" w:type="dxa"/>
            <w:shd w:val="clear" w:color="auto" w:fill="FFC000"/>
          </w:tcPr>
          <w:p w:rsidR="00E930E1" w:rsidRPr="005A39E1" w:rsidRDefault="00E930E1" w:rsidP="005A39E1">
            <w:pPr>
              <w:rPr>
                <w:rFonts w:ascii="Calibri" w:eastAsia="Calibri" w:hAnsi="Calibri" w:cs="Calibri"/>
                <w:b/>
                <w:i/>
                <w:color w:val="000000"/>
              </w:rPr>
            </w:pPr>
          </w:p>
          <w:p w:rsidR="00E930E1" w:rsidRPr="005A39E1" w:rsidRDefault="00E930E1" w:rsidP="005A39E1">
            <w:pPr>
              <w:rPr>
                <w:rFonts w:ascii="Calibri" w:eastAsia="Calibri" w:hAnsi="Calibri" w:cs="Calibri"/>
                <w:b/>
                <w:i/>
                <w:color w:val="000000"/>
              </w:rPr>
            </w:pPr>
            <w:r w:rsidRPr="005A39E1">
              <w:rPr>
                <w:rFonts w:ascii="Calibri" w:eastAsia="Calibri" w:hAnsi="Calibri" w:cs="Calibri"/>
                <w:b/>
                <w:i/>
                <w:color w:val="000000"/>
              </w:rPr>
              <w:t xml:space="preserve">Plenary session - Promoting Responsible Leadership in Diversity and Dialogue </w:t>
            </w:r>
          </w:p>
          <w:p w:rsidR="00E930E1" w:rsidRPr="005A39E1" w:rsidRDefault="00E930E1" w:rsidP="005A39E1">
            <w:pPr>
              <w:rPr>
                <w:rFonts w:ascii="Calibri" w:eastAsia="Calibri" w:hAnsi="Calibri" w:cs="Calibri"/>
                <w:b/>
                <w:color w:val="000000"/>
              </w:rPr>
            </w:pPr>
          </w:p>
        </w:tc>
      </w:tr>
    </w:tbl>
    <w:p w:rsidR="006C66F4" w:rsidRPr="005A39E1" w:rsidRDefault="009A0436" w:rsidP="005A39E1">
      <w:pPr>
        <w:pBdr>
          <w:bottom w:val="single" w:sz="12" w:space="0" w:color="auto"/>
        </w:pBdr>
        <w:jc w:val="both"/>
        <w:rPr>
          <w:rFonts w:ascii="Calibri" w:eastAsia="Calibri" w:hAnsi="Calibri" w:cs="Calibri"/>
          <w:i/>
          <w:color w:val="000000"/>
        </w:rPr>
      </w:pPr>
      <w:r w:rsidRPr="005A39E1">
        <w:rPr>
          <w:rFonts w:ascii="Calibri" w:eastAsia="Calibri" w:hAnsi="Calibri" w:cs="Calibri"/>
          <w:i/>
          <w:color w:val="000000"/>
        </w:rPr>
        <w:t>(To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2C4BAE" w:rsidRPr="005A39E1" w:rsidTr="007F2B00">
        <w:tc>
          <w:tcPr>
            <w:tcW w:w="10606" w:type="dxa"/>
            <w:shd w:val="clear" w:color="auto" w:fill="92D050"/>
          </w:tcPr>
          <w:p w:rsidR="002C4BAE" w:rsidRPr="005A39E1" w:rsidRDefault="002C4BAE" w:rsidP="005A39E1">
            <w:pPr>
              <w:rPr>
                <w:rFonts w:ascii="Calibri" w:eastAsia="Calibri" w:hAnsi="Calibri" w:cs="Calibri"/>
                <w:b/>
                <w:color w:val="000000"/>
                <w:lang w:val="en-GB"/>
              </w:rPr>
            </w:pPr>
          </w:p>
          <w:p w:rsidR="002C4BAE" w:rsidRPr="005A39E1" w:rsidRDefault="002C4BAE" w:rsidP="005A39E1">
            <w:pPr>
              <w:rPr>
                <w:rFonts w:ascii="Calibri" w:eastAsia="Calibri" w:hAnsi="Calibri" w:cs="Calibri"/>
                <w:b/>
                <w:color w:val="000000"/>
                <w:lang w:val="en-GB"/>
              </w:rPr>
            </w:pPr>
            <w:r w:rsidRPr="005A39E1">
              <w:rPr>
                <w:rFonts w:ascii="Calibri" w:eastAsia="Calibri" w:hAnsi="Calibri" w:cs="Calibri"/>
                <w:b/>
                <w:color w:val="000000"/>
                <w:lang w:val="en-GB"/>
              </w:rPr>
              <w:t xml:space="preserve">Breakout Session 1 – Addressing rising restrictions on religion: law matters! </w:t>
            </w:r>
          </w:p>
          <w:p w:rsidR="002C4BAE" w:rsidRPr="005A39E1" w:rsidRDefault="002C4BAE" w:rsidP="005A39E1">
            <w:pPr>
              <w:rPr>
                <w:rFonts w:ascii="Calibri" w:eastAsia="Calibri" w:hAnsi="Calibri" w:cs="Calibri"/>
                <w:b/>
                <w:color w:val="000000"/>
                <w:lang w:val="en-GB"/>
              </w:rPr>
            </w:pPr>
          </w:p>
        </w:tc>
      </w:tr>
    </w:tbl>
    <w:p w:rsidR="009A0436" w:rsidRPr="005A39E1" w:rsidRDefault="009A0436" w:rsidP="005A39E1">
      <w:pPr>
        <w:pBdr>
          <w:bottom w:val="single" w:sz="12" w:space="0" w:color="auto"/>
        </w:pBdr>
        <w:jc w:val="both"/>
        <w:rPr>
          <w:rFonts w:ascii="Calibri" w:eastAsia="Calibri" w:hAnsi="Calibri" w:cs="Calibri"/>
          <w:i/>
          <w:color w:val="000000"/>
        </w:rPr>
      </w:pPr>
      <w:r w:rsidRPr="005A39E1">
        <w:rPr>
          <w:rFonts w:ascii="Calibri" w:eastAsia="Calibri" w:hAnsi="Calibri" w:cs="Calibri"/>
          <w:i/>
          <w:color w:val="000000"/>
        </w:rPr>
        <w:t>(To be completed)</w:t>
      </w:r>
    </w:p>
    <w:p w:rsidR="00E930E1" w:rsidRPr="005A39E1" w:rsidRDefault="00E930E1" w:rsidP="005A39E1">
      <w:pPr>
        <w:autoSpaceDE w:val="0"/>
        <w:autoSpaceDN w:val="0"/>
        <w:adjustRightInd w:val="0"/>
        <w:jc w:val="both"/>
        <w:rPr>
          <w:rFonts w:ascii="Calibri" w:hAnsi="Calibri" w:cs="Calibri"/>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E930E1" w:rsidRPr="005A39E1" w:rsidTr="00B45A8A">
        <w:tc>
          <w:tcPr>
            <w:tcW w:w="10606" w:type="dxa"/>
            <w:shd w:val="clear" w:color="auto" w:fill="92D050"/>
          </w:tcPr>
          <w:p w:rsidR="00E930E1" w:rsidRPr="005A39E1" w:rsidRDefault="00E930E1" w:rsidP="005A39E1">
            <w:pPr>
              <w:rPr>
                <w:rFonts w:ascii="Calibri" w:eastAsia="Calibri" w:hAnsi="Calibri" w:cs="Calibri"/>
                <w:b/>
                <w:color w:val="000000"/>
                <w:lang w:val="en-GB"/>
              </w:rPr>
            </w:pPr>
          </w:p>
          <w:p w:rsidR="00E930E1" w:rsidRPr="005A39E1" w:rsidRDefault="00E930E1" w:rsidP="005A39E1">
            <w:pPr>
              <w:rPr>
                <w:rFonts w:ascii="Calibri" w:eastAsia="Calibri" w:hAnsi="Calibri" w:cs="Calibri"/>
                <w:b/>
                <w:color w:val="000000"/>
                <w:lang w:val="en-GB"/>
              </w:rPr>
            </w:pPr>
            <w:r w:rsidRPr="005A39E1">
              <w:rPr>
                <w:rFonts w:ascii="Calibri" w:eastAsia="Calibri" w:hAnsi="Calibri" w:cs="Calibri"/>
                <w:b/>
                <w:color w:val="000000"/>
                <w:lang w:val="en-GB"/>
              </w:rPr>
              <w:t>Breakout Session 4 - Living together at ease in a landscape of religious diversity and differences: education matters!</w:t>
            </w:r>
          </w:p>
          <w:p w:rsidR="00E930E1" w:rsidRPr="005A39E1" w:rsidRDefault="00E930E1" w:rsidP="005A39E1">
            <w:pPr>
              <w:rPr>
                <w:rFonts w:ascii="Calibri" w:eastAsia="Calibri" w:hAnsi="Calibri" w:cs="Calibri"/>
                <w:b/>
                <w:color w:val="000000"/>
                <w:lang w:val="en-GB"/>
              </w:rPr>
            </w:pPr>
          </w:p>
        </w:tc>
      </w:tr>
    </w:tbl>
    <w:p w:rsidR="009A0436" w:rsidRPr="005A39E1" w:rsidRDefault="009A0436" w:rsidP="005A39E1">
      <w:pPr>
        <w:pBdr>
          <w:bottom w:val="single" w:sz="12" w:space="0" w:color="auto"/>
        </w:pBdr>
        <w:jc w:val="both"/>
        <w:rPr>
          <w:rFonts w:ascii="Calibri" w:eastAsia="Calibri" w:hAnsi="Calibri" w:cs="Calibri"/>
          <w:i/>
          <w:color w:val="000000"/>
        </w:rPr>
      </w:pPr>
      <w:r w:rsidRPr="005A39E1">
        <w:rPr>
          <w:rFonts w:ascii="Calibri" w:eastAsia="Calibri" w:hAnsi="Calibri" w:cs="Calibri"/>
          <w:i/>
          <w:color w:val="000000"/>
        </w:rPr>
        <w:t>(To be completed)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78"/>
      </w:tblGrid>
      <w:tr w:rsidR="002C4BAE" w:rsidRPr="005A39E1" w:rsidTr="00451462">
        <w:tc>
          <w:tcPr>
            <w:tcW w:w="10278" w:type="dxa"/>
            <w:shd w:val="clear" w:color="auto" w:fill="B8CCE4"/>
          </w:tcPr>
          <w:p w:rsidR="002C4BAE" w:rsidRPr="005A39E1" w:rsidRDefault="002C4BAE" w:rsidP="005A39E1">
            <w:pPr>
              <w:rPr>
                <w:rFonts w:ascii="Calibri" w:eastAsia="Calibri" w:hAnsi="Calibri" w:cs="Calibri"/>
                <w:b/>
                <w:color w:val="000000"/>
                <w:lang w:val="en-GB"/>
              </w:rPr>
            </w:pPr>
          </w:p>
          <w:p w:rsidR="002C4BAE" w:rsidRPr="005A39E1" w:rsidRDefault="002C4BAE" w:rsidP="005A39E1">
            <w:pPr>
              <w:rPr>
                <w:rFonts w:ascii="Calibri" w:eastAsia="Calibri" w:hAnsi="Calibri" w:cs="Calibri"/>
                <w:b/>
                <w:color w:val="000000"/>
                <w:lang w:val="en-GB"/>
              </w:rPr>
            </w:pPr>
            <w:r w:rsidRPr="005A39E1">
              <w:rPr>
                <w:rFonts w:ascii="Calibri" w:eastAsia="Calibri" w:hAnsi="Calibri" w:cs="Calibri"/>
                <w:b/>
                <w:color w:val="000000"/>
                <w:lang w:val="en-GB"/>
              </w:rPr>
              <w:t xml:space="preserve">Breakout session 2 - Back to the basics: freedom of the media matters! </w:t>
            </w:r>
          </w:p>
          <w:p w:rsidR="002C4BAE" w:rsidRPr="005A39E1" w:rsidRDefault="002C4BAE" w:rsidP="005A39E1">
            <w:pPr>
              <w:rPr>
                <w:rFonts w:ascii="Calibri" w:hAnsi="Calibri" w:cs="Calibri"/>
                <w:b/>
                <w:color w:val="000000"/>
                <w:lang w:val="en-GB" w:eastAsia="pt-PT"/>
              </w:rPr>
            </w:pPr>
          </w:p>
        </w:tc>
      </w:tr>
    </w:tbl>
    <w:p w:rsidR="009A0436" w:rsidRPr="005A39E1" w:rsidRDefault="009A0436" w:rsidP="005A39E1">
      <w:pPr>
        <w:pBdr>
          <w:bottom w:val="single" w:sz="12" w:space="0" w:color="auto"/>
        </w:pBdr>
        <w:jc w:val="both"/>
        <w:rPr>
          <w:rFonts w:ascii="Calibri" w:eastAsia="Calibri" w:hAnsi="Calibri" w:cs="Calibri"/>
          <w:i/>
          <w:color w:val="000000"/>
        </w:rPr>
      </w:pPr>
      <w:r w:rsidRPr="005A39E1">
        <w:rPr>
          <w:rFonts w:ascii="Calibri" w:eastAsia="Calibri" w:hAnsi="Calibri" w:cs="Calibri"/>
          <w:i/>
          <w:color w:val="000000"/>
        </w:rPr>
        <w:t>(To be completed)</w:t>
      </w:r>
    </w:p>
    <w:p w:rsidR="002C4BAE" w:rsidRPr="005A39E1" w:rsidRDefault="002C4BAE" w:rsidP="005A39E1">
      <w:pPr>
        <w:autoSpaceDE w:val="0"/>
        <w:autoSpaceDN w:val="0"/>
        <w:adjustRightInd w:val="0"/>
        <w:jc w:val="both"/>
        <w:rPr>
          <w:rFonts w:ascii="Calibri" w:eastAsia="Calibri" w:hAnsi="Calibri" w:cs="Calibri"/>
          <w:b/>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E930E1" w:rsidRPr="005A39E1" w:rsidTr="00B45A8A">
        <w:tc>
          <w:tcPr>
            <w:tcW w:w="10606" w:type="dxa"/>
            <w:shd w:val="clear" w:color="auto" w:fill="B8CCE4"/>
          </w:tcPr>
          <w:p w:rsidR="00E930E1" w:rsidRPr="005A39E1" w:rsidRDefault="00E930E1" w:rsidP="005A39E1">
            <w:pPr>
              <w:rPr>
                <w:rFonts w:ascii="Calibri" w:eastAsia="Calibri" w:hAnsi="Calibri" w:cs="Calibri"/>
                <w:b/>
                <w:color w:val="000000"/>
                <w:lang w:val="en-GB"/>
              </w:rPr>
            </w:pPr>
          </w:p>
          <w:p w:rsidR="00E930E1" w:rsidRPr="005A39E1" w:rsidRDefault="00E930E1" w:rsidP="005A39E1">
            <w:pPr>
              <w:rPr>
                <w:rFonts w:ascii="Calibri" w:hAnsi="Calibri" w:cs="Calibri"/>
                <w:b/>
                <w:color w:val="000000"/>
                <w:lang w:val="en-GB" w:eastAsia="pt-PT"/>
              </w:rPr>
            </w:pPr>
            <w:r w:rsidRPr="005A39E1">
              <w:rPr>
                <w:rFonts w:ascii="Calibri" w:hAnsi="Calibri" w:cs="Calibri"/>
                <w:b/>
                <w:color w:val="000000"/>
                <w:lang w:val="en-GB" w:eastAsia="pt-PT"/>
              </w:rPr>
              <w:t xml:space="preserve">Breakout session 5 – Diversity of media content </w:t>
            </w:r>
          </w:p>
          <w:p w:rsidR="00E930E1" w:rsidRPr="005A39E1" w:rsidRDefault="00E930E1" w:rsidP="005A39E1">
            <w:pPr>
              <w:rPr>
                <w:rFonts w:ascii="Calibri" w:eastAsia="Calibri" w:hAnsi="Calibri" w:cs="Calibri"/>
                <w:b/>
                <w:color w:val="000000"/>
                <w:lang w:val="en-GB"/>
              </w:rPr>
            </w:pPr>
          </w:p>
        </w:tc>
      </w:tr>
    </w:tbl>
    <w:p w:rsidR="009A0436" w:rsidRPr="005A39E1" w:rsidRDefault="009A0436" w:rsidP="005A39E1">
      <w:pPr>
        <w:pBdr>
          <w:bottom w:val="single" w:sz="12" w:space="0" w:color="auto"/>
        </w:pBdr>
        <w:jc w:val="both"/>
        <w:rPr>
          <w:rFonts w:ascii="Calibri" w:eastAsia="Calibri" w:hAnsi="Calibri" w:cs="Calibri"/>
          <w:i/>
          <w:color w:val="000000"/>
        </w:rPr>
      </w:pPr>
      <w:r w:rsidRPr="005A39E1">
        <w:rPr>
          <w:rFonts w:ascii="Calibri" w:eastAsia="Calibri" w:hAnsi="Calibri" w:cs="Calibri"/>
          <w:i/>
          <w:color w:val="000000"/>
        </w:rPr>
        <w:t>(To be completed)</w:t>
      </w:r>
    </w:p>
    <w:p w:rsidR="002C4BAE" w:rsidRPr="005A39E1" w:rsidRDefault="002C4BAE" w:rsidP="005A39E1">
      <w:pPr>
        <w:autoSpaceDE w:val="0"/>
        <w:autoSpaceDN w:val="0"/>
        <w:adjustRightInd w:val="0"/>
        <w:jc w:val="both"/>
        <w:rPr>
          <w:rFonts w:ascii="Calibri" w:hAnsi="Calibri" w:cs="Calibri"/>
          <w:b/>
          <w:color w:val="000000"/>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8"/>
      </w:tblGrid>
      <w:tr w:rsidR="002C4BAE" w:rsidRPr="005A39E1" w:rsidTr="00451462">
        <w:tc>
          <w:tcPr>
            <w:tcW w:w="10368" w:type="dxa"/>
            <w:shd w:val="clear" w:color="auto" w:fill="E5B8B7"/>
          </w:tcPr>
          <w:p w:rsidR="002C4BAE" w:rsidRPr="005A39E1" w:rsidRDefault="002C4BAE" w:rsidP="005A39E1">
            <w:pPr>
              <w:rPr>
                <w:rFonts w:ascii="Calibri" w:eastAsia="Calibri" w:hAnsi="Calibri" w:cs="Calibri"/>
                <w:b/>
                <w:color w:val="000000"/>
                <w:lang w:val="en-GB"/>
              </w:rPr>
            </w:pPr>
          </w:p>
          <w:p w:rsidR="002C4BAE" w:rsidRPr="005A39E1" w:rsidRDefault="002C4BAE" w:rsidP="005A39E1">
            <w:pPr>
              <w:rPr>
                <w:rFonts w:ascii="Calibri" w:eastAsia="Calibri" w:hAnsi="Calibri" w:cs="Calibri"/>
                <w:b/>
                <w:bCs/>
                <w:color w:val="000000"/>
                <w:lang w:val="en-GB"/>
              </w:rPr>
            </w:pPr>
            <w:r w:rsidRPr="005A39E1">
              <w:rPr>
                <w:rFonts w:ascii="Calibri" w:eastAsia="Calibri" w:hAnsi="Calibri" w:cs="Calibri"/>
                <w:b/>
                <w:bCs/>
                <w:color w:val="000000"/>
                <w:lang w:val="en-GB"/>
              </w:rPr>
              <w:t>Breakout session 3 - Communicating better by drawing on the evidence about immigration – contributing to a new narrative on migration</w:t>
            </w:r>
          </w:p>
          <w:p w:rsidR="002C4BAE" w:rsidRPr="005A39E1" w:rsidRDefault="002C4BAE" w:rsidP="005A39E1">
            <w:pPr>
              <w:rPr>
                <w:rFonts w:ascii="Calibri" w:hAnsi="Calibri" w:cs="Calibri"/>
                <w:b/>
                <w:color w:val="000000"/>
                <w:lang w:val="en-GB" w:eastAsia="pt-PT"/>
              </w:rPr>
            </w:pPr>
          </w:p>
        </w:tc>
      </w:tr>
    </w:tbl>
    <w:p w:rsidR="009A0436" w:rsidRPr="005A39E1" w:rsidRDefault="009A0436" w:rsidP="005A39E1">
      <w:pPr>
        <w:pBdr>
          <w:bottom w:val="single" w:sz="12" w:space="0" w:color="auto"/>
        </w:pBdr>
        <w:jc w:val="both"/>
        <w:rPr>
          <w:rFonts w:ascii="Calibri" w:eastAsia="Calibri" w:hAnsi="Calibri" w:cs="Calibri"/>
          <w:i/>
          <w:color w:val="000000"/>
        </w:rPr>
      </w:pPr>
      <w:r w:rsidRPr="005A39E1">
        <w:rPr>
          <w:rFonts w:ascii="Calibri" w:eastAsia="Calibri" w:hAnsi="Calibri" w:cs="Calibri"/>
          <w:i/>
          <w:color w:val="000000"/>
        </w:rPr>
        <w:t>(To be completed)</w:t>
      </w:r>
    </w:p>
    <w:p w:rsidR="002C4BAE" w:rsidRPr="005A39E1" w:rsidRDefault="002C4BAE" w:rsidP="005A39E1">
      <w:pPr>
        <w:jc w:val="both"/>
        <w:rPr>
          <w:rFonts w:ascii="Calibri" w:hAnsi="Calibri" w:cs="Calibri"/>
          <w:color w:val="000000"/>
          <w:lang w:val="en-G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8"/>
      </w:tblGrid>
      <w:tr w:rsidR="002C4BAE" w:rsidRPr="005A39E1" w:rsidTr="00451462">
        <w:tc>
          <w:tcPr>
            <w:tcW w:w="10368" w:type="dxa"/>
            <w:shd w:val="clear" w:color="auto" w:fill="D99594"/>
          </w:tcPr>
          <w:p w:rsidR="002C4BAE" w:rsidRPr="005A39E1" w:rsidRDefault="002C4BAE" w:rsidP="005A39E1">
            <w:pPr>
              <w:rPr>
                <w:rFonts w:ascii="Calibri" w:eastAsia="Calibri" w:hAnsi="Calibri" w:cs="Calibri"/>
                <w:b/>
                <w:color w:val="000000"/>
                <w:lang w:val="en-GB"/>
              </w:rPr>
            </w:pPr>
          </w:p>
          <w:p w:rsidR="002C4BAE" w:rsidRPr="005A39E1" w:rsidRDefault="002C4BAE" w:rsidP="005A39E1">
            <w:pPr>
              <w:rPr>
                <w:rFonts w:ascii="Calibri" w:eastAsia="Calibri" w:hAnsi="Calibri" w:cs="Calibri"/>
                <w:b/>
                <w:bCs/>
                <w:color w:val="000000"/>
                <w:lang w:val="en-GB"/>
              </w:rPr>
            </w:pPr>
            <w:r w:rsidRPr="005A39E1">
              <w:rPr>
                <w:rFonts w:ascii="Calibri" w:eastAsia="Calibri" w:hAnsi="Calibri" w:cs="Calibri"/>
                <w:b/>
                <w:bCs/>
                <w:color w:val="000000"/>
                <w:lang w:val="en-GB"/>
              </w:rPr>
              <w:t>Breakout Session 6 - Diversity, multiple identities and social inclusion. Best practices in integration.</w:t>
            </w:r>
          </w:p>
          <w:p w:rsidR="002C4BAE" w:rsidRPr="005A39E1" w:rsidRDefault="002C4BAE" w:rsidP="005A39E1">
            <w:pPr>
              <w:rPr>
                <w:rFonts w:ascii="Calibri" w:hAnsi="Calibri" w:cs="Calibri"/>
                <w:b/>
                <w:color w:val="000000"/>
                <w:lang w:val="en-GB" w:eastAsia="pt-PT"/>
              </w:rPr>
            </w:pPr>
          </w:p>
        </w:tc>
      </w:tr>
    </w:tbl>
    <w:p w:rsidR="009A0436" w:rsidRPr="005A39E1" w:rsidRDefault="009A0436" w:rsidP="005A39E1">
      <w:pPr>
        <w:pBdr>
          <w:bottom w:val="single" w:sz="12" w:space="0" w:color="auto"/>
        </w:pBdr>
        <w:jc w:val="both"/>
        <w:rPr>
          <w:rFonts w:ascii="Calibri" w:eastAsia="Calibri" w:hAnsi="Calibri" w:cs="Calibri"/>
          <w:i/>
          <w:color w:val="000000"/>
        </w:rPr>
      </w:pPr>
      <w:r w:rsidRPr="005A39E1">
        <w:rPr>
          <w:rFonts w:ascii="Calibri" w:eastAsia="Calibri" w:hAnsi="Calibri" w:cs="Calibri"/>
          <w:i/>
          <w:color w:val="000000"/>
        </w:rPr>
        <w:t>(To be completed)</w:t>
      </w:r>
    </w:p>
    <w:p w:rsidR="00E930E1" w:rsidRPr="005A39E1" w:rsidRDefault="00E930E1" w:rsidP="005A39E1">
      <w:pPr>
        <w:contextualSpacing/>
        <w:rPr>
          <w:rFonts w:ascii="Calibri" w:eastAsia="Calibri" w:hAnsi="Calibri" w:cs="Calibri"/>
          <w:b/>
          <w:i/>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68"/>
      </w:tblGrid>
      <w:tr w:rsidR="00E930E1" w:rsidRPr="005A39E1" w:rsidTr="00451462">
        <w:tc>
          <w:tcPr>
            <w:tcW w:w="10368" w:type="dxa"/>
            <w:shd w:val="clear" w:color="auto" w:fill="FFC000"/>
          </w:tcPr>
          <w:p w:rsidR="00E930E1" w:rsidRPr="005A39E1" w:rsidRDefault="00E930E1" w:rsidP="005A39E1">
            <w:pPr>
              <w:rPr>
                <w:rFonts w:ascii="Calibri" w:eastAsia="Calibri" w:hAnsi="Calibri" w:cs="Calibri"/>
                <w:b/>
                <w:i/>
                <w:color w:val="000000"/>
              </w:rPr>
            </w:pPr>
          </w:p>
          <w:p w:rsidR="00E930E1" w:rsidRPr="005A39E1" w:rsidRDefault="00E930E1" w:rsidP="005A39E1">
            <w:pPr>
              <w:rPr>
                <w:rFonts w:ascii="Calibri" w:eastAsia="Calibri" w:hAnsi="Calibri" w:cs="Calibri"/>
                <w:b/>
                <w:color w:val="000000"/>
              </w:rPr>
            </w:pPr>
            <w:r w:rsidRPr="005A39E1">
              <w:rPr>
                <w:rFonts w:ascii="Calibri" w:eastAsia="Calibri" w:hAnsi="Calibri" w:cs="Calibri"/>
                <w:b/>
                <w:color w:val="000000"/>
              </w:rPr>
              <w:t xml:space="preserve">PLENARY SESSION – KEY NOTE LECTURE - Making Sense of Intercultural Dialogue in our Age </w:t>
            </w:r>
          </w:p>
          <w:p w:rsidR="00E930E1" w:rsidRPr="005A39E1" w:rsidRDefault="00E930E1" w:rsidP="005A39E1">
            <w:pPr>
              <w:rPr>
                <w:rFonts w:ascii="Calibri" w:eastAsia="Calibri" w:hAnsi="Calibri" w:cs="Calibri"/>
                <w:b/>
                <w:color w:val="000000"/>
              </w:rPr>
            </w:pPr>
          </w:p>
        </w:tc>
      </w:tr>
    </w:tbl>
    <w:p w:rsidR="009A0436" w:rsidRPr="005A39E1" w:rsidRDefault="009A0436" w:rsidP="005A39E1">
      <w:pPr>
        <w:pBdr>
          <w:bottom w:val="single" w:sz="12" w:space="0" w:color="auto"/>
        </w:pBdr>
        <w:jc w:val="both"/>
        <w:rPr>
          <w:rFonts w:ascii="Calibri" w:eastAsia="Calibri" w:hAnsi="Calibri" w:cs="Calibri"/>
          <w:i/>
          <w:color w:val="000000"/>
        </w:rPr>
      </w:pPr>
      <w:r w:rsidRPr="005A39E1">
        <w:rPr>
          <w:rFonts w:ascii="Calibri" w:eastAsia="Calibri" w:hAnsi="Calibri" w:cs="Calibri"/>
          <w:i/>
          <w:color w:val="000000"/>
        </w:rPr>
        <w:t>(To be completed)</w:t>
      </w:r>
    </w:p>
    <w:p w:rsidR="002C4BAE" w:rsidRPr="005A39E1" w:rsidRDefault="002C4BAE" w:rsidP="005A39E1">
      <w:pPr>
        <w:rPr>
          <w:rFonts w:ascii="Calibri" w:eastAsia="Calibri" w:hAnsi="Calibri" w:cs="Calibri"/>
          <w:b/>
          <w:color w:val="000000"/>
        </w:rPr>
      </w:pPr>
    </w:p>
    <w:p w:rsidR="002C4BAE" w:rsidRPr="005A39E1" w:rsidRDefault="002C4BAE" w:rsidP="005A39E1">
      <w:pPr>
        <w:rPr>
          <w:rFonts w:ascii="Calibri" w:eastAsia="Calibri" w:hAnsi="Calibri" w:cs="Calibri"/>
          <w:b/>
          <w:i/>
          <w:color w:val="000000"/>
        </w:rPr>
      </w:pPr>
      <w:r w:rsidRPr="005A39E1">
        <w:rPr>
          <w:rFonts w:ascii="Calibri" w:eastAsia="Calibri" w:hAnsi="Calibri" w:cs="Calibri"/>
          <w:b/>
          <w:color w:val="000000"/>
        </w:rPr>
        <w:t xml:space="preserve">ROUNDTABLES </w:t>
      </w:r>
    </w:p>
    <w:p w:rsidR="002C4BAE" w:rsidRPr="005A39E1" w:rsidRDefault="002C4BAE" w:rsidP="005A39E1">
      <w:pPr>
        <w:jc w:val="both"/>
        <w:rPr>
          <w:rFonts w:ascii="Calibri" w:eastAsia="Calibri" w:hAnsi="Calibri" w:cs="Calibri"/>
          <w:bCs/>
          <w:color w:val="000000"/>
        </w:rPr>
      </w:pPr>
    </w:p>
    <w:p w:rsidR="009A0436" w:rsidRPr="005A39E1" w:rsidRDefault="009A0436" w:rsidP="005A39E1">
      <w:pPr>
        <w:jc w:val="both"/>
        <w:rPr>
          <w:rFonts w:ascii="Calibri" w:eastAsia="Calibri" w:hAnsi="Calibri" w:cs="Calibri"/>
          <w:bCs/>
          <w:i/>
          <w:color w:val="000000"/>
        </w:rPr>
      </w:pPr>
      <w:r w:rsidRPr="005A39E1">
        <w:rPr>
          <w:rFonts w:ascii="Calibri" w:eastAsia="Calibri" w:hAnsi="Calibri" w:cs="Calibri"/>
          <w:bCs/>
          <w:i/>
          <w:color w:val="000000"/>
        </w:rPr>
        <w:t>(to be completed)</w:t>
      </w:r>
    </w:p>
    <w:p w:rsidR="009A0436" w:rsidRPr="005A39E1" w:rsidRDefault="009A0436" w:rsidP="005A39E1">
      <w:pPr>
        <w:jc w:val="both"/>
        <w:rPr>
          <w:rFonts w:ascii="Calibri" w:eastAsia="Calibri" w:hAnsi="Calibri" w:cs="Calibri"/>
          <w:bCs/>
          <w:color w:val="000000"/>
        </w:rPr>
      </w:pPr>
    </w:p>
    <w:p w:rsidR="002C4BAE" w:rsidRPr="005A39E1" w:rsidRDefault="002C4BAE" w:rsidP="005A39E1">
      <w:pPr>
        <w:jc w:val="both"/>
        <w:rPr>
          <w:rFonts w:ascii="Calibri" w:eastAsia="Calibri" w:hAnsi="Calibri" w:cs="Calibri"/>
          <w:bCs/>
          <w:color w:val="000000"/>
        </w:rPr>
      </w:pPr>
      <w:r w:rsidRPr="005A39E1">
        <w:rPr>
          <w:rFonts w:ascii="Calibri" w:eastAsia="Calibri" w:hAnsi="Calibri" w:cs="Calibri"/>
          <w:bCs/>
          <w:color w:val="000000"/>
        </w:rPr>
        <w:t xml:space="preserve">I. Promoting Intercultural understanding, Diversity and Inclusion: learning from the corporate sector experience and Mainstreaming in Policy </w:t>
      </w:r>
    </w:p>
    <w:p w:rsidR="002C4BAE" w:rsidRPr="005A39E1" w:rsidRDefault="002C4BAE" w:rsidP="005A39E1">
      <w:pPr>
        <w:jc w:val="both"/>
        <w:rPr>
          <w:rFonts w:ascii="Calibri" w:eastAsia="Calibri" w:hAnsi="Calibri" w:cs="Calibri"/>
          <w:bCs/>
          <w:color w:val="000000"/>
        </w:rPr>
      </w:pPr>
    </w:p>
    <w:p w:rsidR="002C4BAE" w:rsidRPr="005A39E1" w:rsidRDefault="002C4BAE" w:rsidP="005A39E1">
      <w:pPr>
        <w:jc w:val="both"/>
        <w:rPr>
          <w:rFonts w:ascii="Calibri" w:eastAsia="Calibri" w:hAnsi="Calibri" w:cs="Calibri"/>
          <w:bCs/>
          <w:color w:val="000000"/>
        </w:rPr>
      </w:pPr>
      <w:r w:rsidRPr="005A39E1">
        <w:rPr>
          <w:rFonts w:ascii="Calibri" w:eastAsia="Calibri" w:hAnsi="Calibri" w:cs="Calibri"/>
          <w:bCs/>
          <w:color w:val="000000"/>
        </w:rPr>
        <w:t xml:space="preserve">II. Dealing with </w:t>
      </w:r>
      <w:r w:rsidR="001C7FD6" w:rsidRPr="005A39E1">
        <w:rPr>
          <w:rFonts w:ascii="Calibri" w:eastAsia="Calibri" w:hAnsi="Calibri" w:cs="Calibri"/>
          <w:bCs/>
          <w:color w:val="000000"/>
        </w:rPr>
        <w:t>c</w:t>
      </w:r>
      <w:r w:rsidRPr="005A39E1">
        <w:rPr>
          <w:rFonts w:ascii="Calibri" w:eastAsia="Calibri" w:hAnsi="Calibri" w:cs="Calibri"/>
          <w:bCs/>
          <w:color w:val="000000"/>
        </w:rPr>
        <w:t xml:space="preserve">ivic unrests and early warning rapid response – lessons learned from around the world </w:t>
      </w:r>
    </w:p>
    <w:p w:rsidR="002C4BAE" w:rsidRPr="005A39E1" w:rsidRDefault="002C4BAE" w:rsidP="005A39E1">
      <w:pPr>
        <w:jc w:val="both"/>
        <w:rPr>
          <w:rFonts w:ascii="Calibri" w:eastAsia="Calibri" w:hAnsi="Calibri" w:cs="Calibri"/>
          <w:bCs/>
          <w:color w:val="000000"/>
        </w:rPr>
      </w:pPr>
    </w:p>
    <w:p w:rsidR="002C4BAE" w:rsidRPr="005A39E1" w:rsidRDefault="002C4BAE" w:rsidP="005A39E1">
      <w:pPr>
        <w:jc w:val="both"/>
        <w:rPr>
          <w:rFonts w:ascii="Calibri" w:eastAsia="Calibri" w:hAnsi="Calibri" w:cs="Calibri"/>
          <w:bCs/>
          <w:color w:val="000000"/>
        </w:rPr>
      </w:pPr>
      <w:r w:rsidRPr="005A39E1">
        <w:rPr>
          <w:rFonts w:ascii="Calibri" w:eastAsia="Calibri" w:hAnsi="Calibri" w:cs="Calibri"/>
          <w:bCs/>
          <w:color w:val="000000"/>
        </w:rPr>
        <w:t>III. Consolidating democracy in a sustainable way through education for democracy and human rights</w:t>
      </w:r>
    </w:p>
    <w:p w:rsidR="002C4BAE" w:rsidRPr="005A39E1" w:rsidRDefault="002C4BAE" w:rsidP="005A39E1">
      <w:pPr>
        <w:jc w:val="both"/>
        <w:rPr>
          <w:rFonts w:ascii="Calibri" w:eastAsia="Calibri" w:hAnsi="Calibri" w:cs="Calibri"/>
          <w:bCs/>
          <w:color w:val="000000"/>
        </w:rPr>
      </w:pPr>
    </w:p>
    <w:p w:rsidR="002C4BAE" w:rsidRPr="005A39E1" w:rsidRDefault="002C4BAE" w:rsidP="005A39E1">
      <w:pPr>
        <w:jc w:val="both"/>
        <w:rPr>
          <w:rFonts w:ascii="Calibri" w:eastAsia="Calibri" w:hAnsi="Calibri" w:cs="Calibri"/>
          <w:bCs/>
          <w:color w:val="000000"/>
        </w:rPr>
      </w:pPr>
      <w:r w:rsidRPr="005A39E1">
        <w:rPr>
          <w:rFonts w:ascii="Calibri" w:eastAsia="Calibri" w:hAnsi="Calibri" w:cs="Calibri"/>
          <w:bCs/>
          <w:color w:val="000000"/>
        </w:rPr>
        <w:t>IV. First Global Data Journalism Study of Coverage of Migration Issues </w:t>
      </w:r>
    </w:p>
    <w:p w:rsidR="002C4BAE" w:rsidRPr="005A39E1" w:rsidRDefault="002C4BAE" w:rsidP="005A39E1">
      <w:pPr>
        <w:jc w:val="both"/>
        <w:rPr>
          <w:rFonts w:ascii="Calibri" w:eastAsia="Calibri" w:hAnsi="Calibri" w:cs="Calibri"/>
          <w:b/>
          <w:bCs/>
          <w:color w:val="000000"/>
          <w:u w:val="single"/>
        </w:rPr>
      </w:pPr>
    </w:p>
    <w:p w:rsidR="002C4BAE" w:rsidRPr="005A39E1" w:rsidRDefault="002C4BAE" w:rsidP="005A39E1">
      <w:pPr>
        <w:jc w:val="both"/>
        <w:rPr>
          <w:rFonts w:ascii="Calibri" w:eastAsia="Calibri" w:hAnsi="Calibri" w:cs="Calibri"/>
          <w:bCs/>
          <w:color w:val="000000"/>
        </w:rPr>
      </w:pPr>
      <w:r w:rsidRPr="005A39E1">
        <w:rPr>
          <w:rFonts w:ascii="Calibri" w:eastAsia="Calibri" w:hAnsi="Calibri" w:cs="Calibri"/>
          <w:bCs/>
          <w:color w:val="000000"/>
        </w:rPr>
        <w:t>V</w:t>
      </w:r>
      <w:r w:rsidRPr="005A39E1">
        <w:rPr>
          <w:rFonts w:ascii="Calibri" w:eastAsia="Calibri" w:hAnsi="Calibri" w:cs="Calibri"/>
          <w:b/>
          <w:bCs/>
          <w:color w:val="000000"/>
        </w:rPr>
        <w:t xml:space="preserve">. </w:t>
      </w:r>
      <w:r w:rsidRPr="005A39E1">
        <w:rPr>
          <w:rFonts w:ascii="Calibri" w:eastAsia="Calibri" w:hAnsi="Calibri" w:cs="Calibri"/>
          <w:bCs/>
          <w:color w:val="000000"/>
        </w:rPr>
        <w:t>Entertainment Media: Engaging Audiences with Intercultural Dialogue</w:t>
      </w:r>
      <w:r w:rsidRPr="005A39E1">
        <w:rPr>
          <w:rFonts w:ascii="Calibri" w:eastAsia="Calibri" w:hAnsi="Calibri" w:cs="Calibri"/>
          <w:color w:val="000000"/>
        </w:rPr>
        <w:t> </w:t>
      </w:r>
    </w:p>
    <w:p w:rsidR="002C4BAE" w:rsidRPr="005A39E1" w:rsidRDefault="002C4BAE" w:rsidP="005A39E1">
      <w:pPr>
        <w:jc w:val="both"/>
        <w:rPr>
          <w:rFonts w:ascii="Calibri" w:eastAsia="Calibri" w:hAnsi="Calibri" w:cs="Calibri"/>
          <w:bCs/>
          <w:color w:val="000000"/>
        </w:rPr>
      </w:pPr>
    </w:p>
    <w:p w:rsidR="002C4BAE" w:rsidRPr="005A39E1" w:rsidRDefault="002C4BAE" w:rsidP="005A39E1">
      <w:pPr>
        <w:jc w:val="both"/>
        <w:rPr>
          <w:rFonts w:ascii="Calibri" w:eastAsia="Calibri" w:hAnsi="Calibri" w:cs="Calibri"/>
          <w:bCs/>
          <w:color w:val="000000"/>
        </w:rPr>
      </w:pPr>
      <w:r w:rsidRPr="005A39E1">
        <w:rPr>
          <w:rFonts w:ascii="Calibri" w:eastAsia="Calibri" w:hAnsi="Calibri" w:cs="Calibri"/>
          <w:bCs/>
          <w:color w:val="000000"/>
        </w:rPr>
        <w:t xml:space="preserve">VI. Social Media: how </w:t>
      </w:r>
      <w:r w:rsidR="001C7FD6" w:rsidRPr="005A39E1">
        <w:rPr>
          <w:rFonts w:ascii="Calibri" w:eastAsia="Calibri" w:hAnsi="Calibri" w:cs="Calibri"/>
          <w:bCs/>
          <w:color w:val="000000"/>
        </w:rPr>
        <w:t xml:space="preserve">can </w:t>
      </w:r>
      <w:r w:rsidRPr="005A39E1">
        <w:rPr>
          <w:rFonts w:ascii="Calibri" w:eastAsia="Calibri" w:hAnsi="Calibri" w:cs="Calibri"/>
          <w:bCs/>
          <w:color w:val="000000"/>
        </w:rPr>
        <w:t xml:space="preserve">a new communication </w:t>
      </w:r>
      <w:r w:rsidR="001C7FD6" w:rsidRPr="005A39E1">
        <w:rPr>
          <w:rFonts w:ascii="Calibri" w:eastAsia="Calibri" w:hAnsi="Calibri" w:cs="Calibri"/>
          <w:bCs/>
          <w:color w:val="000000"/>
        </w:rPr>
        <w:t xml:space="preserve">ethics </w:t>
      </w:r>
      <w:r w:rsidRPr="005A39E1">
        <w:rPr>
          <w:rFonts w:ascii="Calibri" w:eastAsia="Calibri" w:hAnsi="Calibri" w:cs="Calibri"/>
          <w:bCs/>
          <w:color w:val="000000"/>
        </w:rPr>
        <w:t>help combat intolerance, negative stereotyping and stigmatization?</w:t>
      </w:r>
    </w:p>
    <w:p w:rsidR="002C4BAE" w:rsidRPr="005A39E1" w:rsidRDefault="002C4BAE" w:rsidP="005A39E1">
      <w:pPr>
        <w:jc w:val="both"/>
        <w:rPr>
          <w:rFonts w:ascii="Calibri" w:eastAsia="Calibri" w:hAnsi="Calibri" w:cs="Calibri"/>
          <w:bCs/>
          <w:color w:val="000000"/>
        </w:rPr>
      </w:pPr>
      <w:r w:rsidRPr="005A39E1">
        <w:rPr>
          <w:rFonts w:ascii="Calibri" w:eastAsia="Calibri" w:hAnsi="Calibri" w:cs="Calibri"/>
          <w:bCs/>
          <w:color w:val="000000"/>
        </w:rPr>
        <w:t>VII.</w:t>
      </w:r>
      <w:r w:rsidRPr="005A39E1">
        <w:rPr>
          <w:rFonts w:ascii="Calibri" w:eastAsia="Calibri" w:hAnsi="Calibri" w:cs="Calibri"/>
          <w:color w:val="000000"/>
        </w:rPr>
        <w:t xml:space="preserve"> – Enhancing the role of </w:t>
      </w:r>
      <w:r w:rsidR="001C7FD6" w:rsidRPr="005A39E1">
        <w:rPr>
          <w:rFonts w:ascii="Calibri" w:eastAsia="Calibri" w:hAnsi="Calibri" w:cs="Calibri"/>
          <w:color w:val="000000"/>
        </w:rPr>
        <w:t>y</w:t>
      </w:r>
      <w:r w:rsidRPr="005A39E1">
        <w:rPr>
          <w:rFonts w:ascii="Calibri" w:eastAsia="Calibri" w:hAnsi="Calibri" w:cs="Calibri"/>
          <w:color w:val="000000"/>
        </w:rPr>
        <w:t>outh within the UNAOC National Plans and Regional Strategies to promote intercultural understanding: sharing of best practices – from building on booming Youth Travel experiences to student exchanges and youth festivals</w:t>
      </w:r>
    </w:p>
    <w:p w:rsidR="002C4BAE" w:rsidRPr="005A39E1" w:rsidRDefault="002C4BAE" w:rsidP="005A39E1">
      <w:pPr>
        <w:jc w:val="both"/>
        <w:rPr>
          <w:rFonts w:ascii="Calibri" w:eastAsia="Calibri" w:hAnsi="Calibri" w:cs="Calibri"/>
          <w:bCs/>
          <w:color w:val="000000"/>
        </w:rPr>
      </w:pPr>
    </w:p>
    <w:p w:rsidR="002C4BAE" w:rsidRPr="005A39E1" w:rsidRDefault="002C4BAE" w:rsidP="005A39E1">
      <w:pPr>
        <w:rPr>
          <w:rFonts w:ascii="Calibri" w:eastAsia="Calibri" w:hAnsi="Calibri" w:cs="Calibri"/>
          <w:b/>
          <w:bCs/>
          <w:color w:val="000000"/>
        </w:rPr>
      </w:pPr>
      <w:r w:rsidRPr="005A39E1">
        <w:rPr>
          <w:rFonts w:ascii="Calibri" w:eastAsia="Calibri" w:hAnsi="Calibri" w:cs="Calibri"/>
          <w:bCs/>
          <w:color w:val="000000"/>
        </w:rPr>
        <w:t>VIII.</w:t>
      </w:r>
      <w:r w:rsidRPr="005A39E1">
        <w:rPr>
          <w:rFonts w:ascii="Calibri" w:eastAsia="Calibri" w:hAnsi="Calibri" w:cs="Calibri"/>
          <w:color w:val="000000"/>
        </w:rPr>
        <w:t xml:space="preserve"> Shaping a new narrative for immigrant students</w:t>
      </w:r>
      <w:r w:rsidR="001C7FD6" w:rsidRPr="005A39E1">
        <w:rPr>
          <w:rFonts w:ascii="Calibri" w:eastAsia="Calibri" w:hAnsi="Calibri" w:cs="Calibri"/>
          <w:color w:val="000000"/>
        </w:rPr>
        <w:t>’</w:t>
      </w:r>
      <w:r w:rsidRPr="005A39E1">
        <w:rPr>
          <w:rFonts w:ascii="Calibri" w:eastAsia="Calibri" w:hAnsi="Calibri" w:cs="Calibri"/>
          <w:color w:val="000000"/>
        </w:rPr>
        <w:t xml:space="preserve"> inclusion </w:t>
      </w:r>
      <w:r w:rsidR="000D5344" w:rsidRPr="005A39E1">
        <w:rPr>
          <w:rFonts w:ascii="Calibri" w:eastAsia="Calibri" w:hAnsi="Calibri" w:cs="Calibri"/>
          <w:color w:val="000000"/>
        </w:rPr>
        <w:t>in basic</w:t>
      </w:r>
      <w:r w:rsidRPr="005A39E1">
        <w:rPr>
          <w:rFonts w:ascii="Calibri" w:eastAsia="Calibri" w:hAnsi="Calibri" w:cs="Calibri"/>
          <w:color w:val="000000"/>
        </w:rPr>
        <w:t xml:space="preserve"> education and vocational studies – sharing best practices</w:t>
      </w:r>
      <w:r w:rsidRPr="005A39E1">
        <w:rPr>
          <w:rFonts w:ascii="Calibri" w:eastAsia="Calibri" w:hAnsi="Calibri" w:cs="Calibri"/>
          <w:b/>
          <w:bCs/>
          <w:color w:val="000000"/>
        </w:rPr>
        <w:t xml:space="preserve"> </w:t>
      </w:r>
    </w:p>
    <w:p w:rsidR="009A0436" w:rsidRPr="005A39E1" w:rsidRDefault="009A0436" w:rsidP="005A39E1">
      <w:pPr>
        <w:pBdr>
          <w:bottom w:val="single" w:sz="12" w:space="1" w:color="auto"/>
        </w:pBdr>
        <w:jc w:val="both"/>
        <w:rPr>
          <w:rFonts w:ascii="Calibri" w:eastAsia="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56"/>
      </w:tblGrid>
      <w:tr w:rsidR="009A0436" w:rsidRPr="005A39E1" w:rsidTr="00B45A8A">
        <w:tc>
          <w:tcPr>
            <w:tcW w:w="8856" w:type="dxa"/>
            <w:shd w:val="clear" w:color="auto" w:fill="B2A1C7"/>
          </w:tcPr>
          <w:p w:rsidR="009A0436" w:rsidRPr="005A39E1" w:rsidRDefault="009A0436" w:rsidP="005A39E1">
            <w:pPr>
              <w:rPr>
                <w:rFonts w:ascii="Calibri" w:eastAsia="Calibri" w:hAnsi="Calibri" w:cs="Calibri"/>
                <w:b/>
              </w:rPr>
            </w:pPr>
          </w:p>
          <w:p w:rsidR="009A0436" w:rsidRPr="005A39E1" w:rsidRDefault="009A0436" w:rsidP="005A39E1">
            <w:pPr>
              <w:shd w:val="clear" w:color="auto" w:fill="B2A1C7"/>
              <w:jc w:val="center"/>
              <w:rPr>
                <w:rFonts w:ascii="Calibri" w:eastAsia="Calibri" w:hAnsi="Calibri" w:cs="Calibri"/>
                <w:b/>
              </w:rPr>
            </w:pPr>
            <w:r w:rsidRPr="005A39E1">
              <w:rPr>
                <w:rFonts w:ascii="Calibri" w:eastAsia="Calibri" w:hAnsi="Calibri" w:cs="Calibri"/>
                <w:b/>
              </w:rPr>
              <w:t>REGIONAL PERSPECTIVES</w:t>
            </w:r>
          </w:p>
          <w:p w:rsidR="009A0436" w:rsidRPr="005A39E1" w:rsidRDefault="009A0436" w:rsidP="005A39E1">
            <w:pPr>
              <w:rPr>
                <w:rFonts w:ascii="Calibri" w:eastAsia="Calibri" w:hAnsi="Calibri" w:cs="Calibri"/>
                <w:b/>
                <w:color w:val="000000"/>
              </w:rPr>
            </w:pPr>
          </w:p>
        </w:tc>
      </w:tr>
    </w:tbl>
    <w:p w:rsidR="00E43266" w:rsidRPr="005A39E1" w:rsidRDefault="00E43266" w:rsidP="005A39E1">
      <w:pPr>
        <w:rPr>
          <w:rFonts w:ascii="Calibri" w:hAnsi="Calibri"/>
        </w:rPr>
      </w:pPr>
    </w:p>
    <w:p w:rsidR="00E43266" w:rsidRPr="005A39E1" w:rsidRDefault="00E43266" w:rsidP="005A39E1">
      <w:pPr>
        <w:pBdr>
          <w:top w:val="single" w:sz="4" w:space="1" w:color="auto"/>
          <w:left w:val="single" w:sz="4" w:space="4" w:color="auto"/>
          <w:bottom w:val="single" w:sz="4" w:space="1" w:color="auto"/>
          <w:right w:val="single" w:sz="4" w:space="4" w:color="auto"/>
        </w:pBdr>
        <w:shd w:val="clear" w:color="auto" w:fill="DDD9C3"/>
        <w:rPr>
          <w:rFonts w:ascii="Calibri" w:hAnsi="Calibri" w:cs="Arial"/>
          <w:b/>
        </w:rPr>
      </w:pPr>
      <w:r w:rsidRPr="005A39E1">
        <w:rPr>
          <w:rFonts w:ascii="Calibri" w:hAnsi="Calibri" w:cs="Arial"/>
          <w:b/>
        </w:rPr>
        <w:t xml:space="preserve">REGIONAL PERSPECTIVE — Session “Regional Focus on Danube/Black Sea/Southern Caucasian/Central Asian Regions” </w:t>
      </w:r>
    </w:p>
    <w:p w:rsidR="00E43266" w:rsidRPr="005A39E1" w:rsidRDefault="00E43266" w:rsidP="005A39E1">
      <w:pPr>
        <w:rPr>
          <w:rFonts w:ascii="Calibri" w:hAnsi="Calibri" w:cs="Arial"/>
          <w:b/>
        </w:rPr>
      </w:pPr>
    </w:p>
    <w:p w:rsidR="00E43266" w:rsidRPr="005A39E1" w:rsidRDefault="00E43266" w:rsidP="005A39E1">
      <w:pPr>
        <w:rPr>
          <w:rFonts w:ascii="Calibri" w:hAnsi="Calibri" w:cs="Arial"/>
          <w:bCs/>
          <w:i/>
          <w:iCs/>
        </w:rPr>
      </w:pPr>
      <w:r w:rsidRPr="005A39E1">
        <w:rPr>
          <w:rFonts w:ascii="Calibri" w:hAnsi="Calibri" w:cs="Arial"/>
          <w:bCs/>
          <w:i/>
          <w:iCs/>
        </w:rPr>
        <w:t>(To be completed)</w:t>
      </w:r>
    </w:p>
    <w:p w:rsidR="00E43266" w:rsidRPr="005A39E1" w:rsidRDefault="00E43266" w:rsidP="005A39E1">
      <w:pPr>
        <w:rPr>
          <w:rFonts w:ascii="Calibri" w:hAnsi="Calibri" w:cs="Arial"/>
          <w:b/>
          <w:lang w:val="en-GB"/>
        </w:rPr>
      </w:pPr>
    </w:p>
    <w:p w:rsidR="00E43266" w:rsidRPr="005A39E1" w:rsidRDefault="00E43266" w:rsidP="005A39E1">
      <w:pPr>
        <w:pBdr>
          <w:top w:val="single" w:sz="4" w:space="1" w:color="auto"/>
          <w:left w:val="single" w:sz="4" w:space="4" w:color="auto"/>
          <w:bottom w:val="single" w:sz="4" w:space="1" w:color="auto"/>
          <w:right w:val="single" w:sz="4" w:space="4" w:color="auto"/>
        </w:pBdr>
        <w:shd w:val="clear" w:color="auto" w:fill="DDD9C3"/>
        <w:rPr>
          <w:rFonts w:ascii="Calibri" w:hAnsi="Calibri" w:cs="Arial"/>
          <w:b/>
        </w:rPr>
      </w:pPr>
      <w:r w:rsidRPr="005A39E1">
        <w:rPr>
          <w:rFonts w:ascii="Calibri" w:hAnsi="Calibri" w:cs="Arial"/>
          <w:b/>
        </w:rPr>
        <w:t>REGIONAL PERSPECTIVE — Session “Regional Focus on the Mediterranean”</w:t>
      </w:r>
    </w:p>
    <w:p w:rsidR="00E43266" w:rsidRPr="005A39E1" w:rsidRDefault="00E43266" w:rsidP="005A39E1">
      <w:pPr>
        <w:rPr>
          <w:rFonts w:ascii="Calibri" w:hAnsi="Calibri" w:cs="Arial"/>
          <w:b/>
        </w:rPr>
      </w:pPr>
    </w:p>
    <w:p w:rsidR="00E43266" w:rsidRPr="005A39E1" w:rsidRDefault="00E43266" w:rsidP="005A39E1">
      <w:pPr>
        <w:rPr>
          <w:rFonts w:ascii="Calibri" w:hAnsi="Calibri" w:cs="Arial"/>
          <w:bCs/>
          <w:i/>
          <w:iCs/>
          <w:lang w:val="en-GB"/>
        </w:rPr>
      </w:pPr>
      <w:r w:rsidRPr="005A39E1">
        <w:rPr>
          <w:rFonts w:ascii="Calibri" w:hAnsi="Calibri" w:cs="Arial"/>
          <w:bCs/>
          <w:i/>
          <w:iCs/>
          <w:lang w:val="en-GB"/>
        </w:rPr>
        <w:t>(To be completed)</w:t>
      </w:r>
    </w:p>
    <w:p w:rsidR="00E43266" w:rsidRPr="005A39E1" w:rsidRDefault="00E43266" w:rsidP="005A39E1">
      <w:pPr>
        <w:rPr>
          <w:rFonts w:ascii="Calibri" w:hAnsi="Calibri" w:cs="Arial"/>
          <w:b/>
          <w:lang w:val="en-GB"/>
        </w:rPr>
      </w:pPr>
    </w:p>
    <w:p w:rsidR="00E43266" w:rsidRPr="005A39E1" w:rsidRDefault="00E43266" w:rsidP="005A39E1">
      <w:pPr>
        <w:pBdr>
          <w:top w:val="single" w:sz="4" w:space="1" w:color="auto"/>
          <w:left w:val="single" w:sz="4" w:space="4" w:color="auto"/>
          <w:bottom w:val="single" w:sz="4" w:space="1" w:color="auto"/>
          <w:right w:val="single" w:sz="4" w:space="4" w:color="auto"/>
        </w:pBdr>
        <w:shd w:val="clear" w:color="auto" w:fill="DDD9C3"/>
        <w:rPr>
          <w:rFonts w:ascii="Calibri" w:hAnsi="Calibri" w:cs="Arial"/>
          <w:b/>
        </w:rPr>
      </w:pPr>
      <w:r w:rsidRPr="005A39E1">
        <w:rPr>
          <w:rFonts w:ascii="Calibri" w:hAnsi="Calibri" w:cs="Arial"/>
          <w:b/>
        </w:rPr>
        <w:t>REGIONAL PERSPECTIVE — Session “Regional Focus on South East Europe”</w:t>
      </w:r>
    </w:p>
    <w:p w:rsidR="00E43266" w:rsidRPr="005A39E1" w:rsidRDefault="00E43266" w:rsidP="005A39E1">
      <w:pPr>
        <w:rPr>
          <w:rFonts w:ascii="Calibri" w:hAnsi="Calibri" w:cs="Arial"/>
          <w:b/>
          <w:lang w:val="en-GB"/>
        </w:rPr>
      </w:pPr>
    </w:p>
    <w:p w:rsidR="00E43266" w:rsidRPr="005A39E1" w:rsidRDefault="00E43266" w:rsidP="005A39E1">
      <w:pPr>
        <w:rPr>
          <w:rFonts w:ascii="Calibri" w:hAnsi="Calibri" w:cs="Arial"/>
          <w:bCs/>
          <w:i/>
          <w:iCs/>
          <w:lang w:val="en-GB"/>
        </w:rPr>
      </w:pPr>
      <w:r w:rsidRPr="005A39E1">
        <w:rPr>
          <w:rFonts w:ascii="Calibri" w:hAnsi="Calibri" w:cs="Arial"/>
          <w:bCs/>
          <w:i/>
          <w:iCs/>
          <w:lang w:val="en-GB"/>
        </w:rPr>
        <w:t>(To be completed)</w:t>
      </w:r>
    </w:p>
    <w:p w:rsidR="00E43266" w:rsidRPr="005A39E1" w:rsidRDefault="00E43266" w:rsidP="005A39E1">
      <w:pPr>
        <w:rPr>
          <w:rFonts w:ascii="Calibri" w:hAnsi="Calibri" w:cs="Arial"/>
          <w:b/>
          <w:lang w:val="en-GB"/>
        </w:rPr>
      </w:pPr>
    </w:p>
    <w:p w:rsidR="00E43266" w:rsidRPr="005A39E1" w:rsidRDefault="00E43266" w:rsidP="005A39E1">
      <w:pPr>
        <w:pBdr>
          <w:top w:val="single" w:sz="4" w:space="1" w:color="auto"/>
          <w:left w:val="single" w:sz="4" w:space="4" w:color="auto"/>
          <w:bottom w:val="single" w:sz="4" w:space="1" w:color="auto"/>
          <w:right w:val="single" w:sz="4" w:space="4" w:color="auto"/>
        </w:pBdr>
        <w:shd w:val="clear" w:color="auto" w:fill="DDD9C3"/>
        <w:rPr>
          <w:rFonts w:ascii="Calibri" w:hAnsi="Calibri" w:cs="Arial"/>
          <w:b/>
        </w:rPr>
      </w:pPr>
      <w:r w:rsidRPr="005A39E1">
        <w:rPr>
          <w:rFonts w:ascii="Calibri" w:hAnsi="Calibri" w:cs="Arial"/>
          <w:b/>
        </w:rPr>
        <w:t>REGIONAL PERSPECTIVE — Session “Regional Focus on Asia-South Pacific”</w:t>
      </w:r>
    </w:p>
    <w:p w:rsidR="00E43266" w:rsidRPr="005A39E1" w:rsidRDefault="00E43266" w:rsidP="005A39E1">
      <w:pPr>
        <w:rPr>
          <w:rFonts w:ascii="Calibri" w:hAnsi="Calibri" w:cs="Arial"/>
          <w:b/>
          <w:color w:val="FF0000"/>
        </w:rPr>
      </w:pPr>
    </w:p>
    <w:p w:rsidR="00E43266" w:rsidRPr="005A39E1" w:rsidRDefault="00E43266" w:rsidP="005A39E1">
      <w:pPr>
        <w:rPr>
          <w:rFonts w:ascii="Calibri" w:hAnsi="Calibri" w:cs="Arial"/>
          <w:bCs/>
          <w:i/>
          <w:iCs/>
          <w:lang w:val="en-GB"/>
        </w:rPr>
      </w:pPr>
      <w:r w:rsidRPr="005A39E1">
        <w:rPr>
          <w:rFonts w:ascii="Calibri" w:hAnsi="Calibri" w:cs="Arial"/>
          <w:bCs/>
          <w:i/>
          <w:iCs/>
          <w:lang w:val="en-GB"/>
        </w:rPr>
        <w:t>(To be completed)</w:t>
      </w:r>
    </w:p>
    <w:p w:rsidR="00E43266" w:rsidRPr="005A39E1" w:rsidRDefault="00E43266" w:rsidP="005A39E1">
      <w:pPr>
        <w:rPr>
          <w:rFonts w:ascii="Calibri" w:hAnsi="Calibri" w:cs="Arial"/>
          <w:b/>
          <w:lang w:val="en-GB"/>
        </w:rPr>
      </w:pPr>
    </w:p>
    <w:p w:rsidR="00E43266" w:rsidRPr="005A39E1" w:rsidRDefault="00E43266" w:rsidP="005A39E1">
      <w:pPr>
        <w:pBdr>
          <w:top w:val="single" w:sz="4" w:space="1" w:color="auto"/>
          <w:left w:val="single" w:sz="4" w:space="4" w:color="auto"/>
          <w:bottom w:val="single" w:sz="4" w:space="1" w:color="auto"/>
          <w:right w:val="single" w:sz="4" w:space="4" w:color="auto"/>
        </w:pBdr>
        <w:shd w:val="clear" w:color="auto" w:fill="DDD9C3"/>
        <w:rPr>
          <w:rFonts w:ascii="Calibri" w:hAnsi="Calibri" w:cs="Arial"/>
          <w:b/>
        </w:rPr>
      </w:pPr>
      <w:r w:rsidRPr="005A39E1">
        <w:rPr>
          <w:rFonts w:ascii="Calibri" w:hAnsi="Calibri" w:cs="Arial"/>
          <w:b/>
        </w:rPr>
        <w:t xml:space="preserve">REGIONAL PERSPECTIVE — Session “Regional Focus on Latin America” </w:t>
      </w:r>
    </w:p>
    <w:p w:rsidR="00E43266" w:rsidRPr="005A39E1" w:rsidRDefault="00E43266" w:rsidP="005A39E1">
      <w:pPr>
        <w:rPr>
          <w:rFonts w:ascii="Calibri" w:hAnsi="Calibri" w:cs="Arial"/>
          <w:bCs/>
          <w:i/>
          <w:iCs/>
          <w:lang w:val="en-GB"/>
        </w:rPr>
      </w:pPr>
    </w:p>
    <w:p w:rsidR="00E43266" w:rsidRPr="005A39E1" w:rsidRDefault="00E43266" w:rsidP="005A39E1">
      <w:pPr>
        <w:rPr>
          <w:rFonts w:ascii="Calibri" w:hAnsi="Calibri" w:cs="Arial"/>
          <w:bCs/>
          <w:i/>
          <w:iCs/>
          <w:lang w:val="en-GB"/>
        </w:rPr>
      </w:pPr>
      <w:r w:rsidRPr="005A39E1">
        <w:rPr>
          <w:rFonts w:ascii="Calibri" w:hAnsi="Calibri" w:cs="Arial"/>
          <w:bCs/>
          <w:i/>
          <w:iCs/>
          <w:lang w:val="en-GB"/>
        </w:rPr>
        <w:t>(To be completed)</w:t>
      </w:r>
    </w:p>
    <w:p w:rsidR="009A0436" w:rsidRPr="005A39E1" w:rsidRDefault="009A0436" w:rsidP="005A39E1">
      <w:pPr>
        <w:pBdr>
          <w:bottom w:val="single" w:sz="12" w:space="0" w:color="auto"/>
        </w:pBdr>
        <w:jc w:val="both"/>
        <w:rPr>
          <w:rFonts w:ascii="Calibri" w:eastAsia="Calibri" w:hAnsi="Calibri" w:cs="Calibri"/>
          <w:i/>
        </w:rPr>
      </w:pPr>
    </w:p>
    <w:p w:rsidR="006C66F4" w:rsidRPr="005A39E1" w:rsidRDefault="006C66F4" w:rsidP="005A39E1">
      <w:pPr>
        <w:pBdr>
          <w:bottom w:val="single" w:sz="12" w:space="1" w:color="auto"/>
        </w:pBdr>
        <w:jc w:val="both"/>
        <w:rPr>
          <w:rFonts w:ascii="Calibri" w:eastAsia="Calibri" w:hAnsi="Calibri" w:cs="Calibri"/>
        </w:rPr>
      </w:pPr>
    </w:p>
    <w:p w:rsidR="00042906" w:rsidRPr="005A39E1" w:rsidRDefault="006C66F4" w:rsidP="005A39E1">
      <w:pPr>
        <w:pBdr>
          <w:bottom w:val="single" w:sz="12" w:space="1" w:color="auto"/>
        </w:pBdr>
        <w:jc w:val="both"/>
        <w:rPr>
          <w:rFonts w:ascii="Calibri" w:eastAsia="Calibri" w:hAnsi="Calibri" w:cs="Calibri"/>
          <w:b/>
        </w:rPr>
      </w:pPr>
      <w:r w:rsidRPr="005A39E1">
        <w:rPr>
          <w:rFonts w:ascii="Calibri" w:eastAsia="Calibri" w:hAnsi="Calibri" w:cs="Calibri"/>
          <w:b/>
        </w:rPr>
        <w:t>ANNEXES</w:t>
      </w:r>
    </w:p>
    <w:p w:rsidR="00042906" w:rsidRPr="005A39E1" w:rsidRDefault="00042906" w:rsidP="005A39E1">
      <w:pPr>
        <w:pBdr>
          <w:bottom w:val="single" w:sz="12" w:space="1" w:color="auto"/>
        </w:pBdr>
        <w:jc w:val="both"/>
        <w:rPr>
          <w:rFonts w:ascii="Calibri" w:eastAsia="Calibri" w:hAnsi="Calibri" w:cs="Calibri"/>
        </w:rPr>
      </w:pPr>
    </w:p>
    <w:p w:rsidR="006C66F4" w:rsidRPr="005A39E1" w:rsidRDefault="00042906" w:rsidP="005A39E1">
      <w:pPr>
        <w:pBdr>
          <w:bottom w:val="single" w:sz="12" w:space="1" w:color="auto"/>
        </w:pBdr>
        <w:jc w:val="both"/>
        <w:rPr>
          <w:rFonts w:ascii="Calibri" w:eastAsia="Calibri" w:hAnsi="Calibri" w:cs="Calibri"/>
        </w:rPr>
      </w:pPr>
      <w:r w:rsidRPr="005A39E1">
        <w:rPr>
          <w:rFonts w:ascii="Calibri" w:eastAsia="Calibri" w:hAnsi="Calibri" w:cs="Calibri"/>
        </w:rPr>
        <w:t>1.Vienna Declaration</w:t>
      </w:r>
    </w:p>
    <w:p w:rsidR="00042906" w:rsidRPr="005A39E1" w:rsidRDefault="00042906" w:rsidP="005A39E1">
      <w:pPr>
        <w:pBdr>
          <w:bottom w:val="single" w:sz="12" w:space="1" w:color="auto"/>
        </w:pBdr>
        <w:jc w:val="both"/>
        <w:rPr>
          <w:rFonts w:ascii="Calibri" w:eastAsia="Calibri" w:hAnsi="Calibri" w:cs="Calibri"/>
        </w:rPr>
      </w:pPr>
      <w:r w:rsidRPr="005A39E1">
        <w:rPr>
          <w:rFonts w:ascii="Calibri" w:eastAsia="Calibri" w:hAnsi="Calibri" w:cs="Calibri"/>
        </w:rPr>
        <w:t>2.Youth recommendations</w:t>
      </w:r>
    </w:p>
    <w:p w:rsidR="00042906" w:rsidRPr="005A39E1" w:rsidRDefault="00042906" w:rsidP="005A39E1">
      <w:pPr>
        <w:pBdr>
          <w:bottom w:val="single" w:sz="12" w:space="1" w:color="auto"/>
        </w:pBdr>
        <w:jc w:val="both"/>
        <w:rPr>
          <w:rFonts w:ascii="Calibri" w:eastAsia="Calibri" w:hAnsi="Calibri" w:cs="Calibri"/>
          <w:i/>
        </w:rPr>
      </w:pPr>
      <w:r w:rsidRPr="005A39E1">
        <w:rPr>
          <w:rFonts w:ascii="Calibri" w:eastAsia="Calibri" w:hAnsi="Calibri" w:cs="Calibri"/>
          <w:i/>
        </w:rPr>
        <w:t>(To be completed)</w:t>
      </w:r>
    </w:p>
    <w:p w:rsidR="00042906" w:rsidRPr="005A39E1" w:rsidRDefault="00042906" w:rsidP="005A39E1">
      <w:pPr>
        <w:pBdr>
          <w:bottom w:val="single" w:sz="12" w:space="1" w:color="auto"/>
        </w:pBdr>
        <w:jc w:val="both"/>
        <w:rPr>
          <w:rFonts w:ascii="Calibri" w:eastAsia="Calibri" w:hAnsi="Calibri" w:cs="Calibri"/>
          <w:i/>
        </w:rPr>
      </w:pPr>
    </w:p>
    <w:p w:rsidR="00042906" w:rsidRPr="005A39E1" w:rsidRDefault="00042906" w:rsidP="005A39E1">
      <w:pPr>
        <w:pBdr>
          <w:bottom w:val="single" w:sz="12" w:space="1" w:color="auto"/>
        </w:pBdr>
        <w:jc w:val="both"/>
        <w:rPr>
          <w:rFonts w:ascii="Calibri" w:eastAsia="Calibri" w:hAnsi="Calibri" w:cs="Calibri"/>
          <w:i/>
        </w:rPr>
      </w:pPr>
    </w:p>
    <w:p w:rsidR="00042906" w:rsidRPr="005A39E1" w:rsidRDefault="00042906" w:rsidP="005A39E1">
      <w:pPr>
        <w:pBdr>
          <w:bottom w:val="single" w:sz="12" w:space="1" w:color="auto"/>
        </w:pBdr>
        <w:jc w:val="both"/>
        <w:rPr>
          <w:rFonts w:ascii="Calibri" w:eastAsia="Calibri" w:hAnsi="Calibri" w:cs="Calibri"/>
          <w:i/>
        </w:rPr>
      </w:pPr>
    </w:p>
    <w:sectPr w:rsidR="00042906" w:rsidRPr="005A39E1" w:rsidSect="00C378CF">
      <w:footerReference w:type="even" r:id="rId10"/>
      <w:footerReference w:type="default" r:id="rId11"/>
      <w:footerReference w:type="first" r:id="rId12"/>
      <w:pgSz w:w="12240" w:h="15840"/>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4849" w:rsidRDefault="00DD4849">
      <w:r>
        <w:separator/>
      </w:r>
    </w:p>
  </w:endnote>
  <w:endnote w:type="continuationSeparator" w:id="0">
    <w:p w:rsidR="00DD4849" w:rsidRDefault="00DD4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Microsoft YaHei">
    <w:charset w:val="86"/>
    <w:family w:val="swiss"/>
    <w:pitch w:val="variable"/>
    <w:sig w:usb0="80000287" w:usb1="280F3C52" w:usb2="00000016" w:usb3="00000000" w:csb0="0004001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98" w:rsidRDefault="00A71A98" w:rsidP="004230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1A98" w:rsidRDefault="00A71A98" w:rsidP="0042300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98" w:rsidRDefault="00A71A98" w:rsidP="004230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0D9C">
      <w:rPr>
        <w:rStyle w:val="PageNumber"/>
        <w:noProof/>
      </w:rPr>
      <w:t>10</w:t>
    </w:r>
    <w:r>
      <w:rPr>
        <w:rStyle w:val="PageNumber"/>
      </w:rPr>
      <w:fldChar w:fldCharType="end"/>
    </w:r>
  </w:p>
  <w:p w:rsidR="00A71A98" w:rsidRDefault="00A71A98" w:rsidP="0042300A">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A98" w:rsidRDefault="00A71A98">
    <w:pPr>
      <w:pStyle w:val="Footer"/>
      <w:jc w:val="right"/>
    </w:pPr>
    <w:fldSimple w:instr="PAGE   \* MERGEFORMAT">
      <w:r w:rsidR="00AA0D9C" w:rsidRPr="00AA0D9C">
        <w:rPr>
          <w:noProof/>
          <w:lang w:val="pt-PT"/>
        </w:rPr>
        <w:t>1</w:t>
      </w:r>
    </w:fldSimple>
  </w:p>
  <w:p w:rsidR="00A71A98" w:rsidRDefault="00A71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4849" w:rsidRDefault="00DD4849">
      <w:r>
        <w:separator/>
      </w:r>
    </w:p>
  </w:footnote>
  <w:footnote w:type="continuationSeparator" w:id="0">
    <w:p w:rsidR="00DD4849" w:rsidRDefault="00DD48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78F4"/>
    <w:multiLevelType w:val="hybridMultilevel"/>
    <w:tmpl w:val="6162775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45D2338"/>
    <w:multiLevelType w:val="hybridMultilevel"/>
    <w:tmpl w:val="11483B86"/>
    <w:lvl w:ilvl="0" w:tplc="0809000B">
      <w:start w:val="1"/>
      <w:numFmt w:val="bullet"/>
      <w:lvlText w:val=""/>
      <w:lvlJc w:val="left"/>
      <w:pPr>
        <w:tabs>
          <w:tab w:val="num" w:pos="870"/>
        </w:tabs>
        <w:ind w:left="870" w:hanging="360"/>
      </w:pPr>
      <w:rPr>
        <w:rFonts w:ascii="Wingdings" w:hAnsi="Wingdings" w:hint="default"/>
      </w:rPr>
    </w:lvl>
    <w:lvl w:ilvl="1" w:tplc="08090003" w:tentative="1">
      <w:start w:val="1"/>
      <w:numFmt w:val="bullet"/>
      <w:lvlText w:val="o"/>
      <w:lvlJc w:val="left"/>
      <w:pPr>
        <w:tabs>
          <w:tab w:val="num" w:pos="1590"/>
        </w:tabs>
        <w:ind w:left="1590" w:hanging="360"/>
      </w:pPr>
      <w:rPr>
        <w:rFonts w:ascii="Courier New" w:hAnsi="Courier New" w:cs="Courier New" w:hint="default"/>
      </w:rPr>
    </w:lvl>
    <w:lvl w:ilvl="2" w:tplc="08090005" w:tentative="1">
      <w:start w:val="1"/>
      <w:numFmt w:val="bullet"/>
      <w:lvlText w:val=""/>
      <w:lvlJc w:val="left"/>
      <w:pPr>
        <w:tabs>
          <w:tab w:val="num" w:pos="2310"/>
        </w:tabs>
        <w:ind w:left="2310" w:hanging="360"/>
      </w:pPr>
      <w:rPr>
        <w:rFonts w:ascii="Wingdings" w:hAnsi="Wingdings" w:hint="default"/>
      </w:rPr>
    </w:lvl>
    <w:lvl w:ilvl="3" w:tplc="08090001" w:tentative="1">
      <w:start w:val="1"/>
      <w:numFmt w:val="bullet"/>
      <w:lvlText w:val=""/>
      <w:lvlJc w:val="left"/>
      <w:pPr>
        <w:tabs>
          <w:tab w:val="num" w:pos="3030"/>
        </w:tabs>
        <w:ind w:left="3030" w:hanging="360"/>
      </w:pPr>
      <w:rPr>
        <w:rFonts w:ascii="Symbol" w:hAnsi="Symbol" w:hint="default"/>
      </w:rPr>
    </w:lvl>
    <w:lvl w:ilvl="4" w:tplc="08090003" w:tentative="1">
      <w:start w:val="1"/>
      <w:numFmt w:val="bullet"/>
      <w:lvlText w:val="o"/>
      <w:lvlJc w:val="left"/>
      <w:pPr>
        <w:tabs>
          <w:tab w:val="num" w:pos="3750"/>
        </w:tabs>
        <w:ind w:left="3750" w:hanging="360"/>
      </w:pPr>
      <w:rPr>
        <w:rFonts w:ascii="Courier New" w:hAnsi="Courier New" w:cs="Courier New" w:hint="default"/>
      </w:rPr>
    </w:lvl>
    <w:lvl w:ilvl="5" w:tplc="08090005" w:tentative="1">
      <w:start w:val="1"/>
      <w:numFmt w:val="bullet"/>
      <w:lvlText w:val=""/>
      <w:lvlJc w:val="left"/>
      <w:pPr>
        <w:tabs>
          <w:tab w:val="num" w:pos="4470"/>
        </w:tabs>
        <w:ind w:left="4470" w:hanging="360"/>
      </w:pPr>
      <w:rPr>
        <w:rFonts w:ascii="Wingdings" w:hAnsi="Wingdings" w:hint="default"/>
      </w:rPr>
    </w:lvl>
    <w:lvl w:ilvl="6" w:tplc="08090001" w:tentative="1">
      <w:start w:val="1"/>
      <w:numFmt w:val="bullet"/>
      <w:lvlText w:val=""/>
      <w:lvlJc w:val="left"/>
      <w:pPr>
        <w:tabs>
          <w:tab w:val="num" w:pos="5190"/>
        </w:tabs>
        <w:ind w:left="5190" w:hanging="360"/>
      </w:pPr>
      <w:rPr>
        <w:rFonts w:ascii="Symbol" w:hAnsi="Symbol" w:hint="default"/>
      </w:rPr>
    </w:lvl>
    <w:lvl w:ilvl="7" w:tplc="08090003" w:tentative="1">
      <w:start w:val="1"/>
      <w:numFmt w:val="bullet"/>
      <w:lvlText w:val="o"/>
      <w:lvlJc w:val="left"/>
      <w:pPr>
        <w:tabs>
          <w:tab w:val="num" w:pos="5910"/>
        </w:tabs>
        <w:ind w:left="5910" w:hanging="360"/>
      </w:pPr>
      <w:rPr>
        <w:rFonts w:ascii="Courier New" w:hAnsi="Courier New" w:cs="Courier New" w:hint="default"/>
      </w:rPr>
    </w:lvl>
    <w:lvl w:ilvl="8" w:tplc="08090005" w:tentative="1">
      <w:start w:val="1"/>
      <w:numFmt w:val="bullet"/>
      <w:lvlText w:val=""/>
      <w:lvlJc w:val="left"/>
      <w:pPr>
        <w:tabs>
          <w:tab w:val="num" w:pos="6630"/>
        </w:tabs>
        <w:ind w:left="6630" w:hanging="360"/>
      </w:pPr>
      <w:rPr>
        <w:rFonts w:ascii="Wingdings" w:hAnsi="Wingdings" w:hint="default"/>
      </w:rPr>
    </w:lvl>
  </w:abstractNum>
  <w:abstractNum w:abstractNumId="2">
    <w:nsid w:val="048920CC"/>
    <w:multiLevelType w:val="hybridMultilevel"/>
    <w:tmpl w:val="772402BC"/>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2A381814">
      <w:start w:val="3"/>
      <w:numFmt w:val="upperLetter"/>
      <w:lvlText w:val="%3."/>
      <w:lvlJc w:val="left"/>
      <w:pPr>
        <w:ind w:left="2340" w:hanging="360"/>
      </w:pPr>
      <w:rPr>
        <w:rFonts w:hint="default"/>
      </w:rPr>
    </w:lvl>
    <w:lvl w:ilvl="3" w:tplc="4FF49E50">
      <w:start w:val="6"/>
      <w:numFmt w:val="bullet"/>
      <w:lvlText w:val="-"/>
      <w:lvlJc w:val="left"/>
      <w:pPr>
        <w:ind w:left="2880" w:hanging="360"/>
      </w:pPr>
      <w:rPr>
        <w:rFonts w:ascii="Calibri" w:eastAsia="Calibri" w:hAnsi="Calibri" w:cs="Calibri" w:hint="default"/>
        <w:color w:val="auto"/>
        <w:sz w:val="22"/>
      </w:r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
    <w:nsid w:val="06C84DAC"/>
    <w:multiLevelType w:val="hybridMultilevel"/>
    <w:tmpl w:val="8248900A"/>
    <w:lvl w:ilvl="0" w:tplc="D662052A">
      <w:start w:val="1"/>
      <w:numFmt w:val="bullet"/>
      <w:lvlText w:val="-"/>
      <w:lvlJc w:val="left"/>
      <w:pPr>
        <w:ind w:left="720" w:hanging="360"/>
      </w:pPr>
      <w:rPr>
        <w:rFonts w:ascii="Calibri" w:eastAsia="Times New Roman" w:hAnsi="Calibri" w:cs="Calibri"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08AB38A7"/>
    <w:multiLevelType w:val="hybridMultilevel"/>
    <w:tmpl w:val="DAC8E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FF6B25"/>
    <w:multiLevelType w:val="hybridMultilevel"/>
    <w:tmpl w:val="198EA35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F85CA660">
      <w:numFmt w:val="bullet"/>
      <w:lvlText w:val="-"/>
      <w:lvlJc w:val="left"/>
      <w:pPr>
        <w:tabs>
          <w:tab w:val="num" w:pos="2865"/>
        </w:tabs>
        <w:ind w:left="2865" w:hanging="885"/>
      </w:pPr>
      <w:rPr>
        <w:rFonts w:ascii="Calibri" w:eastAsia="Times New Roman" w:hAnsi="Calibri" w:cs="Times New Roman"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12893D1C"/>
    <w:multiLevelType w:val="hybridMultilevel"/>
    <w:tmpl w:val="369ED192"/>
    <w:lvl w:ilvl="0" w:tplc="0409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15290461"/>
    <w:multiLevelType w:val="hybridMultilevel"/>
    <w:tmpl w:val="3D4285B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751460D"/>
    <w:multiLevelType w:val="hybridMultilevel"/>
    <w:tmpl w:val="42A4F476"/>
    <w:lvl w:ilvl="0" w:tplc="E3EEE3B4">
      <w:start w:val="1"/>
      <w:numFmt w:val="bullet"/>
      <w:lvlText w:val=""/>
      <w:lvlJc w:val="left"/>
      <w:pPr>
        <w:tabs>
          <w:tab w:val="num" w:pos="720"/>
        </w:tabs>
        <w:ind w:left="720" w:hanging="360"/>
      </w:pPr>
      <w:rPr>
        <w:rFonts w:ascii="Wingdings 2" w:hAnsi="Wingdings 2" w:hint="default"/>
      </w:rPr>
    </w:lvl>
    <w:lvl w:ilvl="1" w:tplc="0254B7F6" w:tentative="1">
      <w:start w:val="1"/>
      <w:numFmt w:val="bullet"/>
      <w:lvlText w:val=""/>
      <w:lvlJc w:val="left"/>
      <w:pPr>
        <w:tabs>
          <w:tab w:val="num" w:pos="1440"/>
        </w:tabs>
        <w:ind w:left="1440" w:hanging="360"/>
      </w:pPr>
      <w:rPr>
        <w:rFonts w:ascii="Wingdings 2" w:hAnsi="Wingdings 2" w:hint="default"/>
      </w:rPr>
    </w:lvl>
    <w:lvl w:ilvl="2" w:tplc="D5AA8D80" w:tentative="1">
      <w:start w:val="1"/>
      <w:numFmt w:val="bullet"/>
      <w:lvlText w:val=""/>
      <w:lvlJc w:val="left"/>
      <w:pPr>
        <w:tabs>
          <w:tab w:val="num" w:pos="2160"/>
        </w:tabs>
        <w:ind w:left="2160" w:hanging="360"/>
      </w:pPr>
      <w:rPr>
        <w:rFonts w:ascii="Wingdings 2" w:hAnsi="Wingdings 2" w:hint="default"/>
      </w:rPr>
    </w:lvl>
    <w:lvl w:ilvl="3" w:tplc="0F684A50" w:tentative="1">
      <w:start w:val="1"/>
      <w:numFmt w:val="bullet"/>
      <w:lvlText w:val=""/>
      <w:lvlJc w:val="left"/>
      <w:pPr>
        <w:tabs>
          <w:tab w:val="num" w:pos="2880"/>
        </w:tabs>
        <w:ind w:left="2880" w:hanging="360"/>
      </w:pPr>
      <w:rPr>
        <w:rFonts w:ascii="Wingdings 2" w:hAnsi="Wingdings 2" w:hint="default"/>
      </w:rPr>
    </w:lvl>
    <w:lvl w:ilvl="4" w:tplc="77800A96" w:tentative="1">
      <w:start w:val="1"/>
      <w:numFmt w:val="bullet"/>
      <w:lvlText w:val=""/>
      <w:lvlJc w:val="left"/>
      <w:pPr>
        <w:tabs>
          <w:tab w:val="num" w:pos="3600"/>
        </w:tabs>
        <w:ind w:left="3600" w:hanging="360"/>
      </w:pPr>
      <w:rPr>
        <w:rFonts w:ascii="Wingdings 2" w:hAnsi="Wingdings 2" w:hint="default"/>
      </w:rPr>
    </w:lvl>
    <w:lvl w:ilvl="5" w:tplc="6DAE3698" w:tentative="1">
      <w:start w:val="1"/>
      <w:numFmt w:val="bullet"/>
      <w:lvlText w:val=""/>
      <w:lvlJc w:val="left"/>
      <w:pPr>
        <w:tabs>
          <w:tab w:val="num" w:pos="4320"/>
        </w:tabs>
        <w:ind w:left="4320" w:hanging="360"/>
      </w:pPr>
      <w:rPr>
        <w:rFonts w:ascii="Wingdings 2" w:hAnsi="Wingdings 2" w:hint="default"/>
      </w:rPr>
    </w:lvl>
    <w:lvl w:ilvl="6" w:tplc="D056F6A6" w:tentative="1">
      <w:start w:val="1"/>
      <w:numFmt w:val="bullet"/>
      <w:lvlText w:val=""/>
      <w:lvlJc w:val="left"/>
      <w:pPr>
        <w:tabs>
          <w:tab w:val="num" w:pos="5040"/>
        </w:tabs>
        <w:ind w:left="5040" w:hanging="360"/>
      </w:pPr>
      <w:rPr>
        <w:rFonts w:ascii="Wingdings 2" w:hAnsi="Wingdings 2" w:hint="default"/>
      </w:rPr>
    </w:lvl>
    <w:lvl w:ilvl="7" w:tplc="C29ED0EE" w:tentative="1">
      <w:start w:val="1"/>
      <w:numFmt w:val="bullet"/>
      <w:lvlText w:val=""/>
      <w:lvlJc w:val="left"/>
      <w:pPr>
        <w:tabs>
          <w:tab w:val="num" w:pos="5760"/>
        </w:tabs>
        <w:ind w:left="5760" w:hanging="360"/>
      </w:pPr>
      <w:rPr>
        <w:rFonts w:ascii="Wingdings 2" w:hAnsi="Wingdings 2" w:hint="default"/>
      </w:rPr>
    </w:lvl>
    <w:lvl w:ilvl="8" w:tplc="E990D3E8" w:tentative="1">
      <w:start w:val="1"/>
      <w:numFmt w:val="bullet"/>
      <w:lvlText w:val=""/>
      <w:lvlJc w:val="left"/>
      <w:pPr>
        <w:tabs>
          <w:tab w:val="num" w:pos="6480"/>
        </w:tabs>
        <w:ind w:left="6480" w:hanging="360"/>
      </w:pPr>
      <w:rPr>
        <w:rFonts w:ascii="Wingdings 2" w:hAnsi="Wingdings 2" w:hint="default"/>
      </w:rPr>
    </w:lvl>
  </w:abstractNum>
  <w:abstractNum w:abstractNumId="9">
    <w:nsid w:val="183F4DE9"/>
    <w:multiLevelType w:val="hybridMultilevel"/>
    <w:tmpl w:val="D3644088"/>
    <w:lvl w:ilvl="0" w:tplc="C0CC0534">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23E3F6C" w:tentative="1">
      <w:start w:val="1"/>
      <w:numFmt w:val="bullet"/>
      <w:lvlText w:val=""/>
      <w:lvlJc w:val="left"/>
      <w:pPr>
        <w:tabs>
          <w:tab w:val="num" w:pos="2160"/>
        </w:tabs>
        <w:ind w:left="2160" w:hanging="360"/>
      </w:pPr>
      <w:rPr>
        <w:rFonts w:ascii="Wingdings" w:hAnsi="Wingdings" w:hint="default"/>
      </w:rPr>
    </w:lvl>
    <w:lvl w:ilvl="3" w:tplc="6444057A" w:tentative="1">
      <w:start w:val="1"/>
      <w:numFmt w:val="bullet"/>
      <w:lvlText w:val=""/>
      <w:lvlJc w:val="left"/>
      <w:pPr>
        <w:tabs>
          <w:tab w:val="num" w:pos="2880"/>
        </w:tabs>
        <w:ind w:left="2880" w:hanging="360"/>
      </w:pPr>
      <w:rPr>
        <w:rFonts w:ascii="Wingdings" w:hAnsi="Wingdings" w:hint="default"/>
      </w:rPr>
    </w:lvl>
    <w:lvl w:ilvl="4" w:tplc="95FA095E" w:tentative="1">
      <w:start w:val="1"/>
      <w:numFmt w:val="bullet"/>
      <w:lvlText w:val=""/>
      <w:lvlJc w:val="left"/>
      <w:pPr>
        <w:tabs>
          <w:tab w:val="num" w:pos="3600"/>
        </w:tabs>
        <w:ind w:left="3600" w:hanging="360"/>
      </w:pPr>
      <w:rPr>
        <w:rFonts w:ascii="Wingdings" w:hAnsi="Wingdings" w:hint="default"/>
      </w:rPr>
    </w:lvl>
    <w:lvl w:ilvl="5" w:tplc="DDEAD860" w:tentative="1">
      <w:start w:val="1"/>
      <w:numFmt w:val="bullet"/>
      <w:lvlText w:val=""/>
      <w:lvlJc w:val="left"/>
      <w:pPr>
        <w:tabs>
          <w:tab w:val="num" w:pos="4320"/>
        </w:tabs>
        <w:ind w:left="4320" w:hanging="360"/>
      </w:pPr>
      <w:rPr>
        <w:rFonts w:ascii="Wingdings" w:hAnsi="Wingdings" w:hint="default"/>
      </w:rPr>
    </w:lvl>
    <w:lvl w:ilvl="6" w:tplc="7DEA1FCA" w:tentative="1">
      <w:start w:val="1"/>
      <w:numFmt w:val="bullet"/>
      <w:lvlText w:val=""/>
      <w:lvlJc w:val="left"/>
      <w:pPr>
        <w:tabs>
          <w:tab w:val="num" w:pos="5040"/>
        </w:tabs>
        <w:ind w:left="5040" w:hanging="360"/>
      </w:pPr>
      <w:rPr>
        <w:rFonts w:ascii="Wingdings" w:hAnsi="Wingdings" w:hint="default"/>
      </w:rPr>
    </w:lvl>
    <w:lvl w:ilvl="7" w:tplc="10BC51D0" w:tentative="1">
      <w:start w:val="1"/>
      <w:numFmt w:val="bullet"/>
      <w:lvlText w:val=""/>
      <w:lvlJc w:val="left"/>
      <w:pPr>
        <w:tabs>
          <w:tab w:val="num" w:pos="5760"/>
        </w:tabs>
        <w:ind w:left="5760" w:hanging="360"/>
      </w:pPr>
      <w:rPr>
        <w:rFonts w:ascii="Wingdings" w:hAnsi="Wingdings" w:hint="default"/>
      </w:rPr>
    </w:lvl>
    <w:lvl w:ilvl="8" w:tplc="1B92F212" w:tentative="1">
      <w:start w:val="1"/>
      <w:numFmt w:val="bullet"/>
      <w:lvlText w:val=""/>
      <w:lvlJc w:val="left"/>
      <w:pPr>
        <w:tabs>
          <w:tab w:val="num" w:pos="6480"/>
        </w:tabs>
        <w:ind w:left="6480" w:hanging="360"/>
      </w:pPr>
      <w:rPr>
        <w:rFonts w:ascii="Wingdings" w:hAnsi="Wingdings" w:hint="default"/>
      </w:rPr>
    </w:lvl>
  </w:abstractNum>
  <w:abstractNum w:abstractNumId="10">
    <w:nsid w:val="18E6677F"/>
    <w:multiLevelType w:val="hybridMultilevel"/>
    <w:tmpl w:val="64EAE954"/>
    <w:lvl w:ilvl="0" w:tplc="C6E6FDCA">
      <w:start w:val="1"/>
      <w:numFmt w:val="bullet"/>
      <w:lvlText w:val=""/>
      <w:lvlJc w:val="left"/>
      <w:pPr>
        <w:tabs>
          <w:tab w:val="num" w:pos="720"/>
        </w:tabs>
        <w:ind w:left="720" w:hanging="360"/>
      </w:pPr>
      <w:rPr>
        <w:rFonts w:ascii="Symbol" w:hAnsi="Symbol" w:hint="default"/>
      </w:rPr>
    </w:lvl>
    <w:lvl w:ilvl="1" w:tplc="C9648D04" w:tentative="1">
      <w:start w:val="1"/>
      <w:numFmt w:val="bullet"/>
      <w:lvlText w:val=""/>
      <w:lvlJc w:val="left"/>
      <w:pPr>
        <w:tabs>
          <w:tab w:val="num" w:pos="1440"/>
        </w:tabs>
        <w:ind w:left="1440" w:hanging="360"/>
      </w:pPr>
      <w:rPr>
        <w:rFonts w:ascii="Symbol" w:hAnsi="Symbol" w:hint="default"/>
      </w:rPr>
    </w:lvl>
    <w:lvl w:ilvl="2" w:tplc="70B4052E" w:tentative="1">
      <w:start w:val="1"/>
      <w:numFmt w:val="bullet"/>
      <w:lvlText w:val=""/>
      <w:lvlJc w:val="left"/>
      <w:pPr>
        <w:tabs>
          <w:tab w:val="num" w:pos="2160"/>
        </w:tabs>
        <w:ind w:left="2160" w:hanging="360"/>
      </w:pPr>
      <w:rPr>
        <w:rFonts w:ascii="Symbol" w:hAnsi="Symbol" w:hint="default"/>
      </w:rPr>
    </w:lvl>
    <w:lvl w:ilvl="3" w:tplc="1D687EC0" w:tentative="1">
      <w:start w:val="1"/>
      <w:numFmt w:val="bullet"/>
      <w:lvlText w:val=""/>
      <w:lvlJc w:val="left"/>
      <w:pPr>
        <w:tabs>
          <w:tab w:val="num" w:pos="2880"/>
        </w:tabs>
        <w:ind w:left="2880" w:hanging="360"/>
      </w:pPr>
      <w:rPr>
        <w:rFonts w:ascii="Symbol" w:hAnsi="Symbol" w:hint="default"/>
      </w:rPr>
    </w:lvl>
    <w:lvl w:ilvl="4" w:tplc="09068714" w:tentative="1">
      <w:start w:val="1"/>
      <w:numFmt w:val="bullet"/>
      <w:lvlText w:val=""/>
      <w:lvlJc w:val="left"/>
      <w:pPr>
        <w:tabs>
          <w:tab w:val="num" w:pos="3600"/>
        </w:tabs>
        <w:ind w:left="3600" w:hanging="360"/>
      </w:pPr>
      <w:rPr>
        <w:rFonts w:ascii="Symbol" w:hAnsi="Symbol" w:hint="default"/>
      </w:rPr>
    </w:lvl>
    <w:lvl w:ilvl="5" w:tplc="9C0E4C80" w:tentative="1">
      <w:start w:val="1"/>
      <w:numFmt w:val="bullet"/>
      <w:lvlText w:val=""/>
      <w:lvlJc w:val="left"/>
      <w:pPr>
        <w:tabs>
          <w:tab w:val="num" w:pos="4320"/>
        </w:tabs>
        <w:ind w:left="4320" w:hanging="360"/>
      </w:pPr>
      <w:rPr>
        <w:rFonts w:ascii="Symbol" w:hAnsi="Symbol" w:hint="default"/>
      </w:rPr>
    </w:lvl>
    <w:lvl w:ilvl="6" w:tplc="272ABC8C" w:tentative="1">
      <w:start w:val="1"/>
      <w:numFmt w:val="bullet"/>
      <w:lvlText w:val=""/>
      <w:lvlJc w:val="left"/>
      <w:pPr>
        <w:tabs>
          <w:tab w:val="num" w:pos="5040"/>
        </w:tabs>
        <w:ind w:left="5040" w:hanging="360"/>
      </w:pPr>
      <w:rPr>
        <w:rFonts w:ascii="Symbol" w:hAnsi="Symbol" w:hint="default"/>
      </w:rPr>
    </w:lvl>
    <w:lvl w:ilvl="7" w:tplc="EEF0FC64" w:tentative="1">
      <w:start w:val="1"/>
      <w:numFmt w:val="bullet"/>
      <w:lvlText w:val=""/>
      <w:lvlJc w:val="left"/>
      <w:pPr>
        <w:tabs>
          <w:tab w:val="num" w:pos="5760"/>
        </w:tabs>
        <w:ind w:left="5760" w:hanging="360"/>
      </w:pPr>
      <w:rPr>
        <w:rFonts w:ascii="Symbol" w:hAnsi="Symbol" w:hint="default"/>
      </w:rPr>
    </w:lvl>
    <w:lvl w:ilvl="8" w:tplc="365022DE" w:tentative="1">
      <w:start w:val="1"/>
      <w:numFmt w:val="bullet"/>
      <w:lvlText w:val=""/>
      <w:lvlJc w:val="left"/>
      <w:pPr>
        <w:tabs>
          <w:tab w:val="num" w:pos="6480"/>
        </w:tabs>
        <w:ind w:left="6480" w:hanging="360"/>
      </w:pPr>
      <w:rPr>
        <w:rFonts w:ascii="Symbol" w:hAnsi="Symbol" w:hint="default"/>
      </w:rPr>
    </w:lvl>
  </w:abstractNum>
  <w:abstractNum w:abstractNumId="11">
    <w:nsid w:val="1A8214D5"/>
    <w:multiLevelType w:val="hybridMultilevel"/>
    <w:tmpl w:val="B76AF276"/>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0B0F3F"/>
    <w:multiLevelType w:val="hybridMultilevel"/>
    <w:tmpl w:val="9796D14A"/>
    <w:lvl w:ilvl="0" w:tplc="AEF80D3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3">
    <w:nsid w:val="24F919F8"/>
    <w:multiLevelType w:val="hybridMultilevel"/>
    <w:tmpl w:val="E75E930A"/>
    <w:lvl w:ilvl="0" w:tplc="558C5DF8">
      <w:start w:val="1"/>
      <w:numFmt w:val="bullet"/>
      <w:lvlText w:val=""/>
      <w:lvlJc w:val="left"/>
      <w:pPr>
        <w:tabs>
          <w:tab w:val="num" w:pos="720"/>
        </w:tabs>
        <w:ind w:left="720" w:hanging="360"/>
      </w:pPr>
      <w:rPr>
        <w:rFonts w:ascii="Wingdings" w:hAnsi="Wingdings" w:hint="default"/>
      </w:rPr>
    </w:lvl>
    <w:lvl w:ilvl="1" w:tplc="733AF072">
      <w:start w:val="1"/>
      <w:numFmt w:val="bullet"/>
      <w:lvlText w:val=""/>
      <w:lvlJc w:val="left"/>
      <w:pPr>
        <w:tabs>
          <w:tab w:val="num" w:pos="1440"/>
        </w:tabs>
        <w:ind w:left="1440" w:hanging="360"/>
      </w:pPr>
      <w:rPr>
        <w:rFonts w:ascii="Wingdings" w:hAnsi="Wingdings" w:hint="default"/>
      </w:rPr>
    </w:lvl>
    <w:lvl w:ilvl="2" w:tplc="08B2FFF8" w:tentative="1">
      <w:start w:val="1"/>
      <w:numFmt w:val="bullet"/>
      <w:lvlText w:val=""/>
      <w:lvlJc w:val="left"/>
      <w:pPr>
        <w:tabs>
          <w:tab w:val="num" w:pos="2160"/>
        </w:tabs>
        <w:ind w:left="2160" w:hanging="360"/>
      </w:pPr>
      <w:rPr>
        <w:rFonts w:ascii="Wingdings" w:hAnsi="Wingdings" w:hint="default"/>
      </w:rPr>
    </w:lvl>
    <w:lvl w:ilvl="3" w:tplc="992A4CEA" w:tentative="1">
      <w:start w:val="1"/>
      <w:numFmt w:val="bullet"/>
      <w:lvlText w:val=""/>
      <w:lvlJc w:val="left"/>
      <w:pPr>
        <w:tabs>
          <w:tab w:val="num" w:pos="2880"/>
        </w:tabs>
        <w:ind w:left="2880" w:hanging="360"/>
      </w:pPr>
      <w:rPr>
        <w:rFonts w:ascii="Wingdings" w:hAnsi="Wingdings" w:hint="default"/>
      </w:rPr>
    </w:lvl>
    <w:lvl w:ilvl="4" w:tplc="FA82F36A" w:tentative="1">
      <w:start w:val="1"/>
      <w:numFmt w:val="bullet"/>
      <w:lvlText w:val=""/>
      <w:lvlJc w:val="left"/>
      <w:pPr>
        <w:tabs>
          <w:tab w:val="num" w:pos="3600"/>
        </w:tabs>
        <w:ind w:left="3600" w:hanging="360"/>
      </w:pPr>
      <w:rPr>
        <w:rFonts w:ascii="Wingdings" w:hAnsi="Wingdings" w:hint="default"/>
      </w:rPr>
    </w:lvl>
    <w:lvl w:ilvl="5" w:tplc="C7F8043C" w:tentative="1">
      <w:start w:val="1"/>
      <w:numFmt w:val="bullet"/>
      <w:lvlText w:val=""/>
      <w:lvlJc w:val="left"/>
      <w:pPr>
        <w:tabs>
          <w:tab w:val="num" w:pos="4320"/>
        </w:tabs>
        <w:ind w:left="4320" w:hanging="360"/>
      </w:pPr>
      <w:rPr>
        <w:rFonts w:ascii="Wingdings" w:hAnsi="Wingdings" w:hint="default"/>
      </w:rPr>
    </w:lvl>
    <w:lvl w:ilvl="6" w:tplc="F5BCD21C" w:tentative="1">
      <w:start w:val="1"/>
      <w:numFmt w:val="bullet"/>
      <w:lvlText w:val=""/>
      <w:lvlJc w:val="left"/>
      <w:pPr>
        <w:tabs>
          <w:tab w:val="num" w:pos="5040"/>
        </w:tabs>
        <w:ind w:left="5040" w:hanging="360"/>
      </w:pPr>
      <w:rPr>
        <w:rFonts w:ascii="Wingdings" w:hAnsi="Wingdings" w:hint="default"/>
      </w:rPr>
    </w:lvl>
    <w:lvl w:ilvl="7" w:tplc="1E2269E6" w:tentative="1">
      <w:start w:val="1"/>
      <w:numFmt w:val="bullet"/>
      <w:lvlText w:val=""/>
      <w:lvlJc w:val="left"/>
      <w:pPr>
        <w:tabs>
          <w:tab w:val="num" w:pos="5760"/>
        </w:tabs>
        <w:ind w:left="5760" w:hanging="360"/>
      </w:pPr>
      <w:rPr>
        <w:rFonts w:ascii="Wingdings" w:hAnsi="Wingdings" w:hint="default"/>
      </w:rPr>
    </w:lvl>
    <w:lvl w:ilvl="8" w:tplc="24AE8C02" w:tentative="1">
      <w:start w:val="1"/>
      <w:numFmt w:val="bullet"/>
      <w:lvlText w:val=""/>
      <w:lvlJc w:val="left"/>
      <w:pPr>
        <w:tabs>
          <w:tab w:val="num" w:pos="6480"/>
        </w:tabs>
        <w:ind w:left="6480" w:hanging="360"/>
      </w:pPr>
      <w:rPr>
        <w:rFonts w:ascii="Wingdings" w:hAnsi="Wingdings" w:hint="default"/>
      </w:rPr>
    </w:lvl>
  </w:abstractNum>
  <w:abstractNum w:abstractNumId="14">
    <w:nsid w:val="32E77514"/>
    <w:multiLevelType w:val="hybridMultilevel"/>
    <w:tmpl w:val="B2BC632E"/>
    <w:lvl w:ilvl="0" w:tplc="AEF80D3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5">
    <w:nsid w:val="350D0212"/>
    <w:multiLevelType w:val="hybridMultilevel"/>
    <w:tmpl w:val="57CA751A"/>
    <w:lvl w:ilvl="0" w:tplc="AEF80D3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6">
    <w:nsid w:val="35A81973"/>
    <w:multiLevelType w:val="hybridMultilevel"/>
    <w:tmpl w:val="1CF65340"/>
    <w:lvl w:ilvl="0" w:tplc="B824B6D2">
      <w:start w:val="1"/>
      <w:numFmt w:val="bullet"/>
      <w:lvlText w:val="-"/>
      <w:lvlJc w:val="left"/>
      <w:pPr>
        <w:ind w:left="720" w:hanging="360"/>
      </w:pPr>
      <w:rPr>
        <w:rFonts w:ascii="Calibri" w:eastAsia="Calibr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nsid w:val="3C350F20"/>
    <w:multiLevelType w:val="hybridMultilevel"/>
    <w:tmpl w:val="873A2930"/>
    <w:lvl w:ilvl="0" w:tplc="BD760E3C">
      <w:start w:val="3"/>
      <w:numFmt w:val="bullet"/>
      <w:lvlText w:val="-"/>
      <w:lvlJc w:val="left"/>
      <w:pPr>
        <w:ind w:left="720" w:hanging="360"/>
      </w:pPr>
      <w:rPr>
        <w:rFonts w:ascii="Calibri" w:eastAsia="Calibr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3D937356"/>
    <w:multiLevelType w:val="hybridMultilevel"/>
    <w:tmpl w:val="6F28B9B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48CB565B"/>
    <w:multiLevelType w:val="hybridMultilevel"/>
    <w:tmpl w:val="38D81CDC"/>
    <w:lvl w:ilvl="0" w:tplc="9AB6C6DE">
      <w:start w:val="1"/>
      <w:numFmt w:val="bullet"/>
      <w:lvlText w:val=""/>
      <w:lvlJc w:val="left"/>
      <w:pPr>
        <w:tabs>
          <w:tab w:val="num" w:pos="720"/>
        </w:tabs>
        <w:ind w:left="720" w:hanging="360"/>
      </w:pPr>
      <w:rPr>
        <w:rFonts w:ascii="Wingdings" w:hAnsi="Wingdings" w:hint="default"/>
      </w:rPr>
    </w:lvl>
    <w:lvl w:ilvl="1" w:tplc="AC0E3320">
      <w:start w:val="1"/>
      <w:numFmt w:val="bullet"/>
      <w:lvlText w:val=""/>
      <w:lvlJc w:val="left"/>
      <w:pPr>
        <w:tabs>
          <w:tab w:val="num" w:pos="1440"/>
        </w:tabs>
        <w:ind w:left="1440" w:hanging="360"/>
      </w:pPr>
      <w:rPr>
        <w:rFonts w:ascii="Wingdings" w:hAnsi="Wingdings" w:hint="default"/>
      </w:rPr>
    </w:lvl>
    <w:lvl w:ilvl="2" w:tplc="DB328F48" w:tentative="1">
      <w:start w:val="1"/>
      <w:numFmt w:val="bullet"/>
      <w:lvlText w:val=""/>
      <w:lvlJc w:val="left"/>
      <w:pPr>
        <w:tabs>
          <w:tab w:val="num" w:pos="2160"/>
        </w:tabs>
        <w:ind w:left="2160" w:hanging="360"/>
      </w:pPr>
      <w:rPr>
        <w:rFonts w:ascii="Wingdings" w:hAnsi="Wingdings" w:hint="default"/>
      </w:rPr>
    </w:lvl>
    <w:lvl w:ilvl="3" w:tplc="56B272A0" w:tentative="1">
      <w:start w:val="1"/>
      <w:numFmt w:val="bullet"/>
      <w:lvlText w:val=""/>
      <w:lvlJc w:val="left"/>
      <w:pPr>
        <w:tabs>
          <w:tab w:val="num" w:pos="2880"/>
        </w:tabs>
        <w:ind w:left="2880" w:hanging="360"/>
      </w:pPr>
      <w:rPr>
        <w:rFonts w:ascii="Wingdings" w:hAnsi="Wingdings" w:hint="default"/>
      </w:rPr>
    </w:lvl>
    <w:lvl w:ilvl="4" w:tplc="D7D232BE" w:tentative="1">
      <w:start w:val="1"/>
      <w:numFmt w:val="bullet"/>
      <w:lvlText w:val=""/>
      <w:lvlJc w:val="left"/>
      <w:pPr>
        <w:tabs>
          <w:tab w:val="num" w:pos="3600"/>
        </w:tabs>
        <w:ind w:left="3600" w:hanging="360"/>
      </w:pPr>
      <w:rPr>
        <w:rFonts w:ascii="Wingdings" w:hAnsi="Wingdings" w:hint="default"/>
      </w:rPr>
    </w:lvl>
    <w:lvl w:ilvl="5" w:tplc="1258FBDE" w:tentative="1">
      <w:start w:val="1"/>
      <w:numFmt w:val="bullet"/>
      <w:lvlText w:val=""/>
      <w:lvlJc w:val="left"/>
      <w:pPr>
        <w:tabs>
          <w:tab w:val="num" w:pos="4320"/>
        </w:tabs>
        <w:ind w:left="4320" w:hanging="360"/>
      </w:pPr>
      <w:rPr>
        <w:rFonts w:ascii="Wingdings" w:hAnsi="Wingdings" w:hint="default"/>
      </w:rPr>
    </w:lvl>
    <w:lvl w:ilvl="6" w:tplc="0290D020" w:tentative="1">
      <w:start w:val="1"/>
      <w:numFmt w:val="bullet"/>
      <w:lvlText w:val=""/>
      <w:lvlJc w:val="left"/>
      <w:pPr>
        <w:tabs>
          <w:tab w:val="num" w:pos="5040"/>
        </w:tabs>
        <w:ind w:left="5040" w:hanging="360"/>
      </w:pPr>
      <w:rPr>
        <w:rFonts w:ascii="Wingdings" w:hAnsi="Wingdings" w:hint="default"/>
      </w:rPr>
    </w:lvl>
    <w:lvl w:ilvl="7" w:tplc="08447AF6" w:tentative="1">
      <w:start w:val="1"/>
      <w:numFmt w:val="bullet"/>
      <w:lvlText w:val=""/>
      <w:lvlJc w:val="left"/>
      <w:pPr>
        <w:tabs>
          <w:tab w:val="num" w:pos="5760"/>
        </w:tabs>
        <w:ind w:left="5760" w:hanging="360"/>
      </w:pPr>
      <w:rPr>
        <w:rFonts w:ascii="Wingdings" w:hAnsi="Wingdings" w:hint="default"/>
      </w:rPr>
    </w:lvl>
    <w:lvl w:ilvl="8" w:tplc="B320754E" w:tentative="1">
      <w:start w:val="1"/>
      <w:numFmt w:val="bullet"/>
      <w:lvlText w:val=""/>
      <w:lvlJc w:val="left"/>
      <w:pPr>
        <w:tabs>
          <w:tab w:val="num" w:pos="6480"/>
        </w:tabs>
        <w:ind w:left="6480" w:hanging="360"/>
      </w:pPr>
      <w:rPr>
        <w:rFonts w:ascii="Wingdings" w:hAnsi="Wingdings" w:hint="default"/>
      </w:rPr>
    </w:lvl>
  </w:abstractNum>
  <w:abstractNum w:abstractNumId="20">
    <w:nsid w:val="49F44A9F"/>
    <w:multiLevelType w:val="hybridMultilevel"/>
    <w:tmpl w:val="7CD0CCBA"/>
    <w:lvl w:ilvl="0" w:tplc="D3AAE26A">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4A6B2EBD"/>
    <w:multiLevelType w:val="hybridMultilevel"/>
    <w:tmpl w:val="A1D2647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4B8E426A"/>
    <w:multiLevelType w:val="hybridMultilevel"/>
    <w:tmpl w:val="5A143E4A"/>
    <w:lvl w:ilvl="0" w:tplc="DC649082">
      <w:start w:val="1"/>
      <w:numFmt w:val="decimal"/>
      <w:lvlText w:val="%1."/>
      <w:lvlJc w:val="left"/>
      <w:pPr>
        <w:ind w:left="720" w:hanging="360"/>
      </w:pPr>
      <w:rPr>
        <w:rFonts w:hint="default"/>
        <w:i w:val="0"/>
        <w:sz w:val="36"/>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4C720816"/>
    <w:multiLevelType w:val="hybridMultilevel"/>
    <w:tmpl w:val="D5EA240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DA455BA"/>
    <w:multiLevelType w:val="hybridMultilevel"/>
    <w:tmpl w:val="ECD4437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E43248A"/>
    <w:multiLevelType w:val="hybridMultilevel"/>
    <w:tmpl w:val="D7AEACB6"/>
    <w:lvl w:ilvl="0" w:tplc="35929634">
      <w:start w:val="1"/>
      <w:numFmt w:val="bullet"/>
      <w:lvlText w:val="•"/>
      <w:lvlJc w:val="left"/>
      <w:pPr>
        <w:tabs>
          <w:tab w:val="num" w:pos="720"/>
        </w:tabs>
        <w:ind w:left="720" w:hanging="360"/>
      </w:pPr>
      <w:rPr>
        <w:rFonts w:ascii="Arial" w:hAnsi="Arial" w:hint="default"/>
      </w:rPr>
    </w:lvl>
    <w:lvl w:ilvl="1" w:tplc="F02C8EB0" w:tentative="1">
      <w:start w:val="1"/>
      <w:numFmt w:val="bullet"/>
      <w:lvlText w:val="•"/>
      <w:lvlJc w:val="left"/>
      <w:pPr>
        <w:tabs>
          <w:tab w:val="num" w:pos="1440"/>
        </w:tabs>
        <w:ind w:left="1440" w:hanging="360"/>
      </w:pPr>
      <w:rPr>
        <w:rFonts w:ascii="Arial" w:hAnsi="Arial" w:hint="default"/>
      </w:rPr>
    </w:lvl>
    <w:lvl w:ilvl="2" w:tplc="81A2AF7C" w:tentative="1">
      <w:start w:val="1"/>
      <w:numFmt w:val="bullet"/>
      <w:lvlText w:val="•"/>
      <w:lvlJc w:val="left"/>
      <w:pPr>
        <w:tabs>
          <w:tab w:val="num" w:pos="2160"/>
        </w:tabs>
        <w:ind w:left="2160" w:hanging="360"/>
      </w:pPr>
      <w:rPr>
        <w:rFonts w:ascii="Arial" w:hAnsi="Arial" w:hint="default"/>
      </w:rPr>
    </w:lvl>
    <w:lvl w:ilvl="3" w:tplc="DF567368" w:tentative="1">
      <w:start w:val="1"/>
      <w:numFmt w:val="bullet"/>
      <w:lvlText w:val="•"/>
      <w:lvlJc w:val="left"/>
      <w:pPr>
        <w:tabs>
          <w:tab w:val="num" w:pos="2880"/>
        </w:tabs>
        <w:ind w:left="2880" w:hanging="360"/>
      </w:pPr>
      <w:rPr>
        <w:rFonts w:ascii="Arial" w:hAnsi="Arial" w:hint="default"/>
      </w:rPr>
    </w:lvl>
    <w:lvl w:ilvl="4" w:tplc="FA1EE108" w:tentative="1">
      <w:start w:val="1"/>
      <w:numFmt w:val="bullet"/>
      <w:lvlText w:val="•"/>
      <w:lvlJc w:val="left"/>
      <w:pPr>
        <w:tabs>
          <w:tab w:val="num" w:pos="3600"/>
        </w:tabs>
        <w:ind w:left="3600" w:hanging="360"/>
      </w:pPr>
      <w:rPr>
        <w:rFonts w:ascii="Arial" w:hAnsi="Arial" w:hint="default"/>
      </w:rPr>
    </w:lvl>
    <w:lvl w:ilvl="5" w:tplc="AEF8F8F2" w:tentative="1">
      <w:start w:val="1"/>
      <w:numFmt w:val="bullet"/>
      <w:lvlText w:val="•"/>
      <w:lvlJc w:val="left"/>
      <w:pPr>
        <w:tabs>
          <w:tab w:val="num" w:pos="4320"/>
        </w:tabs>
        <w:ind w:left="4320" w:hanging="360"/>
      </w:pPr>
      <w:rPr>
        <w:rFonts w:ascii="Arial" w:hAnsi="Arial" w:hint="default"/>
      </w:rPr>
    </w:lvl>
    <w:lvl w:ilvl="6" w:tplc="28F83F5C" w:tentative="1">
      <w:start w:val="1"/>
      <w:numFmt w:val="bullet"/>
      <w:lvlText w:val="•"/>
      <w:lvlJc w:val="left"/>
      <w:pPr>
        <w:tabs>
          <w:tab w:val="num" w:pos="5040"/>
        </w:tabs>
        <w:ind w:left="5040" w:hanging="360"/>
      </w:pPr>
      <w:rPr>
        <w:rFonts w:ascii="Arial" w:hAnsi="Arial" w:hint="default"/>
      </w:rPr>
    </w:lvl>
    <w:lvl w:ilvl="7" w:tplc="369C717E" w:tentative="1">
      <w:start w:val="1"/>
      <w:numFmt w:val="bullet"/>
      <w:lvlText w:val="•"/>
      <w:lvlJc w:val="left"/>
      <w:pPr>
        <w:tabs>
          <w:tab w:val="num" w:pos="5760"/>
        </w:tabs>
        <w:ind w:left="5760" w:hanging="360"/>
      </w:pPr>
      <w:rPr>
        <w:rFonts w:ascii="Arial" w:hAnsi="Arial" w:hint="default"/>
      </w:rPr>
    </w:lvl>
    <w:lvl w:ilvl="8" w:tplc="7062F3F4" w:tentative="1">
      <w:start w:val="1"/>
      <w:numFmt w:val="bullet"/>
      <w:lvlText w:val="•"/>
      <w:lvlJc w:val="left"/>
      <w:pPr>
        <w:tabs>
          <w:tab w:val="num" w:pos="6480"/>
        </w:tabs>
        <w:ind w:left="6480" w:hanging="360"/>
      </w:pPr>
      <w:rPr>
        <w:rFonts w:ascii="Arial" w:hAnsi="Arial" w:hint="default"/>
      </w:rPr>
    </w:lvl>
  </w:abstractNum>
  <w:abstractNum w:abstractNumId="26">
    <w:nsid w:val="51D80316"/>
    <w:multiLevelType w:val="hybridMultilevel"/>
    <w:tmpl w:val="26F6F9FA"/>
    <w:lvl w:ilvl="0" w:tplc="0409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3F06E8F"/>
    <w:multiLevelType w:val="hybridMultilevel"/>
    <w:tmpl w:val="EA7ADB0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4E1124D"/>
    <w:multiLevelType w:val="hybridMultilevel"/>
    <w:tmpl w:val="9EA238F8"/>
    <w:lvl w:ilvl="0" w:tplc="0409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A148FD"/>
    <w:multiLevelType w:val="hybridMultilevel"/>
    <w:tmpl w:val="189A2BB4"/>
    <w:lvl w:ilvl="0" w:tplc="B8424748">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0">
    <w:nsid w:val="57B86FEC"/>
    <w:multiLevelType w:val="hybridMultilevel"/>
    <w:tmpl w:val="912E15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nsid w:val="5BF57F27"/>
    <w:multiLevelType w:val="hybridMultilevel"/>
    <w:tmpl w:val="BC6C0DC6"/>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2">
    <w:nsid w:val="5D403D25"/>
    <w:multiLevelType w:val="hybridMultilevel"/>
    <w:tmpl w:val="54BC0A6C"/>
    <w:lvl w:ilvl="0" w:tplc="18D60BFE">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nsid w:val="5F3E29D1"/>
    <w:multiLevelType w:val="hybridMultilevel"/>
    <w:tmpl w:val="BE241A00"/>
    <w:lvl w:ilvl="0" w:tplc="08160009">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nsid w:val="64C2405B"/>
    <w:multiLevelType w:val="hybridMultilevel"/>
    <w:tmpl w:val="0CEAEBD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698212F"/>
    <w:multiLevelType w:val="hybridMultilevel"/>
    <w:tmpl w:val="DADEF834"/>
    <w:lvl w:ilvl="0" w:tplc="EA601FFE">
      <w:start w:val="1"/>
      <w:numFmt w:val="decimal"/>
      <w:lvlText w:val="%1."/>
      <w:lvlJc w:val="lef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36">
    <w:nsid w:val="68F122A9"/>
    <w:multiLevelType w:val="hybridMultilevel"/>
    <w:tmpl w:val="999A38B4"/>
    <w:lvl w:ilvl="0" w:tplc="04090003">
      <w:start w:val="1"/>
      <w:numFmt w:val="bullet"/>
      <w:lvlText w:val="o"/>
      <w:lvlJc w:val="left"/>
      <w:pPr>
        <w:ind w:left="72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6A807328"/>
    <w:multiLevelType w:val="hybridMultilevel"/>
    <w:tmpl w:val="06AEABAA"/>
    <w:lvl w:ilvl="0" w:tplc="0409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CC63EED"/>
    <w:multiLevelType w:val="hybridMultilevel"/>
    <w:tmpl w:val="8D3A7538"/>
    <w:lvl w:ilvl="0" w:tplc="0816000B">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nsid w:val="7012453F"/>
    <w:multiLevelType w:val="hybridMultilevel"/>
    <w:tmpl w:val="4678C35C"/>
    <w:lvl w:ilvl="0" w:tplc="60480BA0">
      <w:start w:val="1"/>
      <w:numFmt w:val="bullet"/>
      <w:lvlText w:val="-"/>
      <w:lvlJc w:val="left"/>
      <w:pPr>
        <w:ind w:left="720" w:hanging="360"/>
      </w:pPr>
      <w:rPr>
        <w:rFonts w:ascii="Calibri" w:eastAsia="Calibr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nsid w:val="75D2437E"/>
    <w:multiLevelType w:val="hybridMultilevel"/>
    <w:tmpl w:val="F3E65148"/>
    <w:lvl w:ilvl="0" w:tplc="AEF80D3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41">
    <w:nsid w:val="79B97E57"/>
    <w:multiLevelType w:val="hybridMultilevel"/>
    <w:tmpl w:val="6D1439AC"/>
    <w:lvl w:ilvl="0" w:tplc="08160003">
      <w:start w:val="1"/>
      <w:numFmt w:val="bullet"/>
      <w:lvlText w:val="o"/>
      <w:lvlJc w:val="left"/>
      <w:pPr>
        <w:ind w:left="720" w:hanging="360"/>
      </w:pPr>
      <w:rPr>
        <w:rFonts w:ascii="Courier New" w:hAnsi="Courier New" w:cs="Courier New"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nsid w:val="7C261464"/>
    <w:multiLevelType w:val="hybridMultilevel"/>
    <w:tmpl w:val="526EA36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nsid w:val="7D6C663B"/>
    <w:multiLevelType w:val="hybridMultilevel"/>
    <w:tmpl w:val="B9EE733C"/>
    <w:lvl w:ilvl="0" w:tplc="DC08CB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F634F43"/>
    <w:multiLevelType w:val="hybridMultilevel"/>
    <w:tmpl w:val="F3E65148"/>
    <w:lvl w:ilvl="0" w:tplc="AEF80D3C">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num w:numId="1">
    <w:abstractNumId w:val="10"/>
  </w:num>
  <w:num w:numId="2">
    <w:abstractNumId w:val="5"/>
  </w:num>
  <w:num w:numId="3">
    <w:abstractNumId w:val="7"/>
  </w:num>
  <w:num w:numId="4">
    <w:abstractNumId w:val="1"/>
  </w:num>
  <w:num w:numId="5">
    <w:abstractNumId w:val="23"/>
  </w:num>
  <w:num w:numId="6">
    <w:abstractNumId w:val="20"/>
  </w:num>
  <w:num w:numId="7">
    <w:abstractNumId w:val="2"/>
  </w:num>
  <w:num w:numId="8">
    <w:abstractNumId w:val="42"/>
  </w:num>
  <w:num w:numId="9">
    <w:abstractNumId w:val="12"/>
  </w:num>
  <w:num w:numId="10">
    <w:abstractNumId w:val="29"/>
  </w:num>
  <w:num w:numId="11">
    <w:abstractNumId w:val="3"/>
  </w:num>
  <w:num w:numId="12">
    <w:abstractNumId w:val="35"/>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3"/>
  </w:num>
  <w:num w:numId="16">
    <w:abstractNumId w:val="19"/>
  </w:num>
  <w:num w:numId="17">
    <w:abstractNumId w:val="28"/>
  </w:num>
  <w:num w:numId="18">
    <w:abstractNumId w:val="18"/>
  </w:num>
  <w:num w:numId="19">
    <w:abstractNumId w:val="8"/>
  </w:num>
  <w:num w:numId="20">
    <w:abstractNumId w:val="25"/>
  </w:num>
  <w:num w:numId="21">
    <w:abstractNumId w:val="34"/>
  </w:num>
  <w:num w:numId="22">
    <w:abstractNumId w:val="43"/>
  </w:num>
  <w:num w:numId="23">
    <w:abstractNumId w:val="21"/>
  </w:num>
  <w:num w:numId="24">
    <w:abstractNumId w:val="11"/>
  </w:num>
  <w:num w:numId="25">
    <w:abstractNumId w:val="26"/>
  </w:num>
  <w:num w:numId="26">
    <w:abstractNumId w:val="37"/>
  </w:num>
  <w:num w:numId="27">
    <w:abstractNumId w:val="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1"/>
  </w:num>
  <w:num w:numId="31">
    <w:abstractNumId w:val="15"/>
  </w:num>
  <w:num w:numId="32">
    <w:abstractNumId w:val="14"/>
  </w:num>
  <w:num w:numId="33">
    <w:abstractNumId w:val="22"/>
  </w:num>
  <w:num w:numId="34">
    <w:abstractNumId w:val="32"/>
  </w:num>
  <w:num w:numId="35">
    <w:abstractNumId w:val="39"/>
  </w:num>
  <w:num w:numId="36">
    <w:abstractNumId w:val="17"/>
  </w:num>
  <w:num w:numId="37">
    <w:abstractNumId w:val="16"/>
  </w:num>
  <w:num w:numId="38">
    <w:abstractNumId w:val="33"/>
  </w:num>
  <w:num w:numId="39">
    <w:abstractNumId w:val="44"/>
  </w:num>
  <w:num w:numId="40">
    <w:abstractNumId w:val="36"/>
  </w:num>
  <w:num w:numId="41">
    <w:abstractNumId w:val="6"/>
  </w:num>
  <w:num w:numId="42">
    <w:abstractNumId w:val="36"/>
  </w:num>
  <w:num w:numId="43">
    <w:abstractNumId w:val="40"/>
  </w:num>
  <w:num w:numId="44">
    <w:abstractNumId w:val="38"/>
  </w:num>
  <w:num w:numId="45">
    <w:abstractNumId w:val="0"/>
  </w:num>
  <w:num w:numId="46">
    <w:abstractNumId w:val="30"/>
  </w:num>
  <w:num w:numId="4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cumentProtection w:edit="readOnly" w:enforcement="0"/>
  <w:defaultTabStop w:val="720"/>
  <w:hyphenationZone w:val="425"/>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rsids>
    <w:rsidRoot w:val="00F80A8E"/>
    <w:rsid w:val="000022BD"/>
    <w:rsid w:val="00034C50"/>
    <w:rsid w:val="00035E2D"/>
    <w:rsid w:val="00042906"/>
    <w:rsid w:val="00045F10"/>
    <w:rsid w:val="00051774"/>
    <w:rsid w:val="00070C26"/>
    <w:rsid w:val="0007676E"/>
    <w:rsid w:val="00077458"/>
    <w:rsid w:val="000A675D"/>
    <w:rsid w:val="000B4D8E"/>
    <w:rsid w:val="000C0170"/>
    <w:rsid w:val="000D24C2"/>
    <w:rsid w:val="000D5344"/>
    <w:rsid w:val="000E478E"/>
    <w:rsid w:val="000E6C4F"/>
    <w:rsid w:val="000F40E1"/>
    <w:rsid w:val="001047F7"/>
    <w:rsid w:val="00114DD5"/>
    <w:rsid w:val="0012609C"/>
    <w:rsid w:val="00143409"/>
    <w:rsid w:val="00160DA7"/>
    <w:rsid w:val="00166805"/>
    <w:rsid w:val="00171781"/>
    <w:rsid w:val="00176A2F"/>
    <w:rsid w:val="00176EA7"/>
    <w:rsid w:val="00182EBC"/>
    <w:rsid w:val="001A3F36"/>
    <w:rsid w:val="001C7FD6"/>
    <w:rsid w:val="001E693E"/>
    <w:rsid w:val="001E78E9"/>
    <w:rsid w:val="0020472A"/>
    <w:rsid w:val="00205144"/>
    <w:rsid w:val="0021521B"/>
    <w:rsid w:val="00234845"/>
    <w:rsid w:val="00254072"/>
    <w:rsid w:val="00257737"/>
    <w:rsid w:val="0026353E"/>
    <w:rsid w:val="00273FDB"/>
    <w:rsid w:val="00274835"/>
    <w:rsid w:val="002C4BAE"/>
    <w:rsid w:val="002E72A3"/>
    <w:rsid w:val="002F1B2C"/>
    <w:rsid w:val="002F58F4"/>
    <w:rsid w:val="003057FB"/>
    <w:rsid w:val="00321343"/>
    <w:rsid w:val="00325254"/>
    <w:rsid w:val="00335C81"/>
    <w:rsid w:val="00344A46"/>
    <w:rsid w:val="003947D6"/>
    <w:rsid w:val="003A0319"/>
    <w:rsid w:val="003A168F"/>
    <w:rsid w:val="003B437E"/>
    <w:rsid w:val="003C1A94"/>
    <w:rsid w:val="003E3A79"/>
    <w:rsid w:val="0042300A"/>
    <w:rsid w:val="0043526E"/>
    <w:rsid w:val="004415D0"/>
    <w:rsid w:val="0044335B"/>
    <w:rsid w:val="00451462"/>
    <w:rsid w:val="004669ED"/>
    <w:rsid w:val="004721FA"/>
    <w:rsid w:val="00481EEB"/>
    <w:rsid w:val="004922E1"/>
    <w:rsid w:val="004A1425"/>
    <w:rsid w:val="004C0C96"/>
    <w:rsid w:val="004C79D1"/>
    <w:rsid w:val="004D0F3A"/>
    <w:rsid w:val="004D4607"/>
    <w:rsid w:val="004D7221"/>
    <w:rsid w:val="005058DA"/>
    <w:rsid w:val="00506C90"/>
    <w:rsid w:val="005076E8"/>
    <w:rsid w:val="0051344C"/>
    <w:rsid w:val="00513C56"/>
    <w:rsid w:val="005223F3"/>
    <w:rsid w:val="0054012C"/>
    <w:rsid w:val="0055180B"/>
    <w:rsid w:val="00563337"/>
    <w:rsid w:val="00570DA2"/>
    <w:rsid w:val="0057796C"/>
    <w:rsid w:val="00577CFD"/>
    <w:rsid w:val="0059077D"/>
    <w:rsid w:val="005924F5"/>
    <w:rsid w:val="005A0569"/>
    <w:rsid w:val="005A39E1"/>
    <w:rsid w:val="005A5FDB"/>
    <w:rsid w:val="005C1B84"/>
    <w:rsid w:val="005C37E0"/>
    <w:rsid w:val="005D73E0"/>
    <w:rsid w:val="00637B5C"/>
    <w:rsid w:val="006413D0"/>
    <w:rsid w:val="00642F2C"/>
    <w:rsid w:val="00645C7A"/>
    <w:rsid w:val="00662529"/>
    <w:rsid w:val="00662A5E"/>
    <w:rsid w:val="00663E69"/>
    <w:rsid w:val="00671651"/>
    <w:rsid w:val="00694897"/>
    <w:rsid w:val="00695C05"/>
    <w:rsid w:val="006A10A8"/>
    <w:rsid w:val="006C21FC"/>
    <w:rsid w:val="006C4C3D"/>
    <w:rsid w:val="006C66F4"/>
    <w:rsid w:val="006D6DA4"/>
    <w:rsid w:val="006E7EF4"/>
    <w:rsid w:val="00700549"/>
    <w:rsid w:val="00701001"/>
    <w:rsid w:val="00707A37"/>
    <w:rsid w:val="007109E0"/>
    <w:rsid w:val="00725309"/>
    <w:rsid w:val="00730224"/>
    <w:rsid w:val="0074156E"/>
    <w:rsid w:val="007861D3"/>
    <w:rsid w:val="00790E45"/>
    <w:rsid w:val="007C7F50"/>
    <w:rsid w:val="007D1D8E"/>
    <w:rsid w:val="007D4DD4"/>
    <w:rsid w:val="007F2B00"/>
    <w:rsid w:val="007F387E"/>
    <w:rsid w:val="007F7592"/>
    <w:rsid w:val="0081771E"/>
    <w:rsid w:val="008230F4"/>
    <w:rsid w:val="00827B41"/>
    <w:rsid w:val="00836207"/>
    <w:rsid w:val="00852902"/>
    <w:rsid w:val="0085369B"/>
    <w:rsid w:val="00853813"/>
    <w:rsid w:val="00867DBD"/>
    <w:rsid w:val="00881EA1"/>
    <w:rsid w:val="00886B8B"/>
    <w:rsid w:val="008A5206"/>
    <w:rsid w:val="008A6AAA"/>
    <w:rsid w:val="008A6D08"/>
    <w:rsid w:val="008A7D85"/>
    <w:rsid w:val="008B1208"/>
    <w:rsid w:val="008F0C02"/>
    <w:rsid w:val="008F1D06"/>
    <w:rsid w:val="00903116"/>
    <w:rsid w:val="0090481E"/>
    <w:rsid w:val="00906AAD"/>
    <w:rsid w:val="00926F58"/>
    <w:rsid w:val="0094260B"/>
    <w:rsid w:val="00952B56"/>
    <w:rsid w:val="00970F6E"/>
    <w:rsid w:val="009734DD"/>
    <w:rsid w:val="009866CE"/>
    <w:rsid w:val="009A0436"/>
    <w:rsid w:val="009A114B"/>
    <w:rsid w:val="009D0569"/>
    <w:rsid w:val="009D07E7"/>
    <w:rsid w:val="009D3C77"/>
    <w:rsid w:val="009E4B1C"/>
    <w:rsid w:val="009E507C"/>
    <w:rsid w:val="009F2F36"/>
    <w:rsid w:val="00A06BE0"/>
    <w:rsid w:val="00A139CB"/>
    <w:rsid w:val="00A2389C"/>
    <w:rsid w:val="00A377B8"/>
    <w:rsid w:val="00A503E0"/>
    <w:rsid w:val="00A50F1B"/>
    <w:rsid w:val="00A61B62"/>
    <w:rsid w:val="00A71A98"/>
    <w:rsid w:val="00A753D2"/>
    <w:rsid w:val="00A849D8"/>
    <w:rsid w:val="00A84AF8"/>
    <w:rsid w:val="00AA0D9C"/>
    <w:rsid w:val="00AC35DF"/>
    <w:rsid w:val="00AD74C1"/>
    <w:rsid w:val="00AE5167"/>
    <w:rsid w:val="00AF3973"/>
    <w:rsid w:val="00B12374"/>
    <w:rsid w:val="00B15864"/>
    <w:rsid w:val="00B31C89"/>
    <w:rsid w:val="00B33841"/>
    <w:rsid w:val="00B341C5"/>
    <w:rsid w:val="00B42480"/>
    <w:rsid w:val="00B45A8A"/>
    <w:rsid w:val="00B503B8"/>
    <w:rsid w:val="00B62F56"/>
    <w:rsid w:val="00B633B3"/>
    <w:rsid w:val="00B70A2E"/>
    <w:rsid w:val="00B748E3"/>
    <w:rsid w:val="00B80C91"/>
    <w:rsid w:val="00B914D5"/>
    <w:rsid w:val="00BA267D"/>
    <w:rsid w:val="00BB0DC7"/>
    <w:rsid w:val="00BC5365"/>
    <w:rsid w:val="00BE06FC"/>
    <w:rsid w:val="00C0274F"/>
    <w:rsid w:val="00C15437"/>
    <w:rsid w:val="00C23876"/>
    <w:rsid w:val="00C271F5"/>
    <w:rsid w:val="00C27B21"/>
    <w:rsid w:val="00C34D6B"/>
    <w:rsid w:val="00C378CF"/>
    <w:rsid w:val="00C40FBE"/>
    <w:rsid w:val="00C5183F"/>
    <w:rsid w:val="00C632F8"/>
    <w:rsid w:val="00C91508"/>
    <w:rsid w:val="00CC63D8"/>
    <w:rsid w:val="00CC67E8"/>
    <w:rsid w:val="00CD1CD3"/>
    <w:rsid w:val="00D01574"/>
    <w:rsid w:val="00D07148"/>
    <w:rsid w:val="00D11C5A"/>
    <w:rsid w:val="00D73771"/>
    <w:rsid w:val="00D74E0B"/>
    <w:rsid w:val="00D7661E"/>
    <w:rsid w:val="00D82CEB"/>
    <w:rsid w:val="00D9177D"/>
    <w:rsid w:val="00DA3CB8"/>
    <w:rsid w:val="00DC1BC4"/>
    <w:rsid w:val="00DC549D"/>
    <w:rsid w:val="00DC61D2"/>
    <w:rsid w:val="00DD4849"/>
    <w:rsid w:val="00DF7228"/>
    <w:rsid w:val="00E00BF5"/>
    <w:rsid w:val="00E074D3"/>
    <w:rsid w:val="00E164EF"/>
    <w:rsid w:val="00E168B2"/>
    <w:rsid w:val="00E20820"/>
    <w:rsid w:val="00E43266"/>
    <w:rsid w:val="00E55919"/>
    <w:rsid w:val="00E87732"/>
    <w:rsid w:val="00E930E1"/>
    <w:rsid w:val="00EA0E0E"/>
    <w:rsid w:val="00EB475B"/>
    <w:rsid w:val="00EB7495"/>
    <w:rsid w:val="00EF7B99"/>
    <w:rsid w:val="00F02910"/>
    <w:rsid w:val="00F06A98"/>
    <w:rsid w:val="00F07F5F"/>
    <w:rsid w:val="00F23EA4"/>
    <w:rsid w:val="00F24435"/>
    <w:rsid w:val="00F34839"/>
    <w:rsid w:val="00F408B1"/>
    <w:rsid w:val="00F5166F"/>
    <w:rsid w:val="00F668B5"/>
    <w:rsid w:val="00F77D72"/>
    <w:rsid w:val="00F80A8E"/>
    <w:rsid w:val="00F96C65"/>
    <w:rsid w:val="00FB175E"/>
    <w:rsid w:val="00FC1528"/>
    <w:rsid w:val="00FC4E40"/>
    <w:rsid w:val="00FC5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1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
    <w:name w:val="Body Text 21"/>
    <w:basedOn w:val="Normal"/>
    <w:rsid w:val="000E478E"/>
    <w:pPr>
      <w:overflowPunct w:val="0"/>
      <w:autoSpaceDE w:val="0"/>
      <w:autoSpaceDN w:val="0"/>
      <w:adjustRightInd w:val="0"/>
      <w:spacing w:line="360" w:lineRule="auto"/>
      <w:jc w:val="both"/>
      <w:textAlignment w:val="baseline"/>
    </w:pPr>
    <w:rPr>
      <w:sz w:val="28"/>
      <w:szCs w:val="20"/>
      <w:lang w:val="en-GB" w:eastAsia="pt-PT"/>
    </w:rPr>
  </w:style>
  <w:style w:type="paragraph" w:styleId="Footer">
    <w:name w:val="footer"/>
    <w:basedOn w:val="Normal"/>
    <w:link w:val="FooterChar"/>
    <w:uiPriority w:val="99"/>
    <w:rsid w:val="0042300A"/>
    <w:pPr>
      <w:tabs>
        <w:tab w:val="center" w:pos="4252"/>
        <w:tab w:val="right" w:pos="8504"/>
      </w:tabs>
    </w:pPr>
  </w:style>
  <w:style w:type="character" w:styleId="PageNumber">
    <w:name w:val="page number"/>
    <w:basedOn w:val="DefaultParagraphFont"/>
    <w:rsid w:val="0042300A"/>
  </w:style>
  <w:style w:type="paragraph" w:styleId="FootnoteText">
    <w:name w:val="footnote text"/>
    <w:basedOn w:val="Normal"/>
    <w:semiHidden/>
    <w:rsid w:val="00827B41"/>
    <w:rPr>
      <w:sz w:val="20"/>
      <w:szCs w:val="20"/>
    </w:rPr>
  </w:style>
  <w:style w:type="character" w:styleId="FootnoteReference">
    <w:name w:val="footnote reference"/>
    <w:semiHidden/>
    <w:rsid w:val="00827B41"/>
    <w:rPr>
      <w:vertAlign w:val="superscript"/>
    </w:rPr>
  </w:style>
  <w:style w:type="paragraph" w:customStyle="1" w:styleId="msolistparagraph0">
    <w:name w:val="msolistparagraph"/>
    <w:basedOn w:val="Normal"/>
    <w:rsid w:val="00694897"/>
    <w:pPr>
      <w:ind w:left="720"/>
    </w:pPr>
    <w:rPr>
      <w:rFonts w:ascii="Calibri" w:hAnsi="Calibri"/>
      <w:sz w:val="22"/>
      <w:szCs w:val="22"/>
      <w:lang w:val="pt-PT" w:eastAsia="pt-PT"/>
    </w:rPr>
  </w:style>
  <w:style w:type="paragraph" w:styleId="ListParagraph">
    <w:name w:val="List Paragraph"/>
    <w:basedOn w:val="Normal"/>
    <w:uiPriority w:val="34"/>
    <w:qFormat/>
    <w:rsid w:val="00694897"/>
    <w:pPr>
      <w:ind w:left="708"/>
    </w:pPr>
  </w:style>
  <w:style w:type="character" w:styleId="Hyperlink">
    <w:name w:val="Hyperlink"/>
    <w:uiPriority w:val="99"/>
    <w:unhideWhenUsed/>
    <w:rsid w:val="00700549"/>
    <w:rPr>
      <w:color w:val="0000FF"/>
      <w:u w:val="single"/>
    </w:rPr>
  </w:style>
  <w:style w:type="paragraph" w:styleId="NormalWeb">
    <w:name w:val="Normal (Web)"/>
    <w:basedOn w:val="Normal"/>
    <w:uiPriority w:val="99"/>
    <w:unhideWhenUsed/>
    <w:rsid w:val="00700549"/>
    <w:pPr>
      <w:spacing w:before="100" w:beforeAutospacing="1" w:after="100" w:afterAutospacing="1"/>
    </w:pPr>
  </w:style>
  <w:style w:type="table" w:styleId="TableGrid">
    <w:name w:val="Table Grid"/>
    <w:basedOn w:val="TableNormal"/>
    <w:uiPriority w:val="59"/>
    <w:rsid w:val="0044335B"/>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06BE0"/>
    <w:pPr>
      <w:tabs>
        <w:tab w:val="center" w:pos="4252"/>
        <w:tab w:val="right" w:pos="8504"/>
      </w:tabs>
    </w:pPr>
  </w:style>
  <w:style w:type="character" w:customStyle="1" w:styleId="HeaderChar">
    <w:name w:val="Header Char"/>
    <w:link w:val="Header"/>
    <w:rsid w:val="00A06BE0"/>
    <w:rPr>
      <w:sz w:val="24"/>
      <w:szCs w:val="24"/>
      <w:lang w:val="en-US" w:eastAsia="en-US" w:bidi="ar-SA"/>
    </w:rPr>
  </w:style>
  <w:style w:type="character" w:customStyle="1" w:styleId="FooterChar">
    <w:name w:val="Footer Char"/>
    <w:link w:val="Footer"/>
    <w:uiPriority w:val="99"/>
    <w:rsid w:val="00663E69"/>
    <w:rPr>
      <w:sz w:val="24"/>
      <w:szCs w:val="24"/>
      <w:lang w:val="en-US" w:eastAsia="en-US"/>
    </w:rPr>
  </w:style>
  <w:style w:type="table" w:customStyle="1" w:styleId="Tabelacomgrelha1">
    <w:name w:val="Tabela com grelha1"/>
    <w:basedOn w:val="TableNormal"/>
    <w:next w:val="TableGrid"/>
    <w:uiPriority w:val="59"/>
    <w:rsid w:val="002C4BAE"/>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unhideWhenUsed/>
    <w:rsid w:val="002C4BAE"/>
    <w:rPr>
      <w:sz w:val="16"/>
      <w:szCs w:val="16"/>
    </w:rPr>
  </w:style>
  <w:style w:type="paragraph" w:styleId="CommentText">
    <w:name w:val="annotation text"/>
    <w:basedOn w:val="Normal"/>
    <w:link w:val="CommentTextChar"/>
    <w:uiPriority w:val="99"/>
    <w:unhideWhenUsed/>
    <w:rsid w:val="002C4BAE"/>
    <w:pPr>
      <w:spacing w:after="200"/>
    </w:pPr>
    <w:rPr>
      <w:rFonts w:ascii="Calibri" w:hAnsi="Calibri"/>
      <w:sz w:val="20"/>
      <w:szCs w:val="20"/>
      <w:lang w:val="de-AT" w:eastAsia="de-AT"/>
    </w:rPr>
  </w:style>
  <w:style w:type="character" w:customStyle="1" w:styleId="CommentTextChar">
    <w:name w:val="Comment Text Char"/>
    <w:link w:val="CommentText"/>
    <w:uiPriority w:val="99"/>
    <w:rsid w:val="002C4BAE"/>
    <w:rPr>
      <w:rFonts w:ascii="Calibri" w:hAnsi="Calibri"/>
      <w:lang w:val="de-AT" w:eastAsia="de-AT"/>
    </w:rPr>
  </w:style>
  <w:style w:type="paragraph" w:styleId="BalloonText">
    <w:name w:val="Balloon Text"/>
    <w:basedOn w:val="Normal"/>
    <w:link w:val="BalloonTextChar"/>
    <w:rsid w:val="002C4BAE"/>
    <w:rPr>
      <w:rFonts w:ascii="Tahoma" w:hAnsi="Tahoma"/>
      <w:sz w:val="16"/>
      <w:szCs w:val="16"/>
    </w:rPr>
  </w:style>
  <w:style w:type="character" w:customStyle="1" w:styleId="BalloonTextChar">
    <w:name w:val="Balloon Text Char"/>
    <w:link w:val="BalloonText"/>
    <w:rsid w:val="002C4BAE"/>
    <w:rPr>
      <w:rFonts w:ascii="Tahoma" w:hAnsi="Tahoma" w:cs="Tahoma"/>
      <w:sz w:val="16"/>
      <w:szCs w:val="16"/>
      <w:lang w:val="en-US" w:eastAsia="en-US"/>
    </w:rPr>
  </w:style>
  <w:style w:type="paragraph" w:styleId="PlainText">
    <w:name w:val="Plain Text"/>
    <w:basedOn w:val="Normal"/>
    <w:link w:val="PlainTextChar"/>
    <w:uiPriority w:val="99"/>
    <w:unhideWhenUsed/>
    <w:rsid w:val="009A114B"/>
    <w:rPr>
      <w:rFonts w:ascii="Calibri" w:eastAsia="Calibri" w:hAnsi="Calibri"/>
      <w:sz w:val="22"/>
      <w:szCs w:val="21"/>
      <w:lang/>
    </w:rPr>
  </w:style>
  <w:style w:type="character" w:customStyle="1" w:styleId="PlainTextChar">
    <w:name w:val="Plain Text Char"/>
    <w:link w:val="PlainText"/>
    <w:uiPriority w:val="99"/>
    <w:rsid w:val="009A114B"/>
    <w:rPr>
      <w:rFonts w:ascii="Calibri" w:eastAsia="Calibri" w:hAnsi="Calibri" w:cs="Consolas"/>
      <w:sz w:val="22"/>
      <w:szCs w:val="21"/>
      <w:lang w:eastAsia="en-US"/>
    </w:rPr>
  </w:style>
  <w:style w:type="character" w:customStyle="1" w:styleId="apple-converted-space">
    <w:name w:val="apple-converted-space"/>
    <w:rsid w:val="009A114B"/>
  </w:style>
</w:styles>
</file>

<file path=word/webSettings.xml><?xml version="1.0" encoding="utf-8"?>
<w:webSettings xmlns:r="http://schemas.openxmlformats.org/officeDocument/2006/relationships" xmlns:w="http://schemas.openxmlformats.org/wordprocessingml/2006/main">
  <w:divs>
    <w:div w:id="44958956">
      <w:bodyDiv w:val="1"/>
      <w:marLeft w:val="0"/>
      <w:marRight w:val="0"/>
      <w:marTop w:val="0"/>
      <w:marBottom w:val="0"/>
      <w:divBdr>
        <w:top w:val="none" w:sz="0" w:space="0" w:color="auto"/>
        <w:left w:val="none" w:sz="0" w:space="0" w:color="auto"/>
        <w:bottom w:val="none" w:sz="0" w:space="0" w:color="auto"/>
        <w:right w:val="none" w:sz="0" w:space="0" w:color="auto"/>
      </w:divBdr>
    </w:div>
    <w:div w:id="171334946">
      <w:bodyDiv w:val="1"/>
      <w:marLeft w:val="0"/>
      <w:marRight w:val="0"/>
      <w:marTop w:val="0"/>
      <w:marBottom w:val="0"/>
      <w:divBdr>
        <w:top w:val="none" w:sz="0" w:space="0" w:color="auto"/>
        <w:left w:val="none" w:sz="0" w:space="0" w:color="auto"/>
        <w:bottom w:val="none" w:sz="0" w:space="0" w:color="auto"/>
        <w:right w:val="none" w:sz="0" w:space="0" w:color="auto"/>
      </w:divBdr>
    </w:div>
    <w:div w:id="795099714">
      <w:bodyDiv w:val="1"/>
      <w:marLeft w:val="0"/>
      <w:marRight w:val="0"/>
      <w:marTop w:val="0"/>
      <w:marBottom w:val="0"/>
      <w:divBdr>
        <w:top w:val="none" w:sz="0" w:space="0" w:color="auto"/>
        <w:left w:val="none" w:sz="0" w:space="0" w:color="auto"/>
        <w:bottom w:val="none" w:sz="0" w:space="0" w:color="auto"/>
        <w:right w:val="none" w:sz="0" w:space="0" w:color="auto"/>
      </w:divBdr>
    </w:div>
    <w:div w:id="1051421817">
      <w:bodyDiv w:val="1"/>
      <w:marLeft w:val="0"/>
      <w:marRight w:val="0"/>
      <w:marTop w:val="0"/>
      <w:marBottom w:val="0"/>
      <w:divBdr>
        <w:top w:val="none" w:sz="0" w:space="0" w:color="auto"/>
        <w:left w:val="none" w:sz="0" w:space="0" w:color="auto"/>
        <w:bottom w:val="none" w:sz="0" w:space="0" w:color="auto"/>
        <w:right w:val="none" w:sz="0" w:space="0" w:color="auto"/>
      </w:divBdr>
    </w:div>
    <w:div w:id="1746955518">
      <w:bodyDiv w:val="1"/>
      <w:marLeft w:val="0"/>
      <w:marRight w:val="0"/>
      <w:marTop w:val="0"/>
      <w:marBottom w:val="0"/>
      <w:divBdr>
        <w:top w:val="none" w:sz="0" w:space="0" w:color="auto"/>
        <w:left w:val="none" w:sz="0" w:space="0" w:color="auto"/>
        <w:bottom w:val="none" w:sz="0" w:space="0" w:color="auto"/>
        <w:right w:val="none" w:sz="0" w:space="0" w:color="auto"/>
      </w:divBdr>
    </w:div>
    <w:div w:id="2090803268">
      <w:bodyDiv w:val="1"/>
      <w:marLeft w:val="0"/>
      <w:marRight w:val="0"/>
      <w:marTop w:val="0"/>
      <w:marBottom w:val="0"/>
      <w:divBdr>
        <w:top w:val="none" w:sz="0" w:space="0" w:color="auto"/>
        <w:left w:val="none" w:sz="0" w:space="0" w:color="auto"/>
        <w:bottom w:val="none" w:sz="0" w:space="0" w:color="auto"/>
        <w:right w:val="none" w:sz="0" w:space="0" w:color="auto"/>
      </w:divBdr>
    </w:div>
    <w:div w:id="21454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aoc.org/content/view/61/91/lang,englis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aoc.org/2013/01/covering-migration-challenges-met-and-unm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3110</Words>
  <Characters>17727</Characters>
  <Application>Microsoft Office Word</Application>
  <DocSecurity>0</DocSecurity>
  <Lines>147</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letter – personal invitation to the Forum to key personalities</vt:lpstr>
      <vt:lpstr>DRAFT letter – personal invitation to the Forum to key personalities</vt:lpstr>
    </vt:vector>
  </TitlesOfParts>
  <Company>United Nations</Company>
  <LinksUpToDate>false</LinksUpToDate>
  <CharactersWithSpaces>20796</CharactersWithSpaces>
  <SharedDoc>false</SharedDoc>
  <HLinks>
    <vt:vector size="12" baseType="variant">
      <vt:variant>
        <vt:i4>4128884</vt:i4>
      </vt:variant>
      <vt:variant>
        <vt:i4>3</vt:i4>
      </vt:variant>
      <vt:variant>
        <vt:i4>0</vt:i4>
      </vt:variant>
      <vt:variant>
        <vt:i4>5</vt:i4>
      </vt:variant>
      <vt:variant>
        <vt:lpwstr>http://www.unaoc.org/2013/01/covering-migration-challenges-met-and-unmet/</vt:lpwstr>
      </vt:variant>
      <vt:variant>
        <vt:lpwstr>seminarparticipants</vt:lpwstr>
      </vt:variant>
      <vt:variant>
        <vt:i4>5636113</vt:i4>
      </vt:variant>
      <vt:variant>
        <vt:i4>0</vt:i4>
      </vt:variant>
      <vt:variant>
        <vt:i4>0</vt:i4>
      </vt:variant>
      <vt:variant>
        <vt:i4>5</vt:i4>
      </vt:variant>
      <vt:variant>
        <vt:lpwstr>http://www.unaoc.org/content/view/61/91/lang,english/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letter – personal invitation to the Forum to key personalities</dc:title>
  <dc:subject/>
  <dc:creator>Emmanuel.Kattan</dc:creator>
  <cp:keywords/>
  <cp:lastModifiedBy>MalikaP</cp:lastModifiedBy>
  <cp:revision>2</cp:revision>
  <cp:lastPrinted>2013-01-29T18:40:00Z</cp:lastPrinted>
  <dcterms:created xsi:type="dcterms:W3CDTF">2013-02-06T15:54:00Z</dcterms:created>
  <dcterms:modified xsi:type="dcterms:W3CDTF">2013-02-06T15:54:00Z</dcterms:modified>
</cp:coreProperties>
</file>